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426780" w14:textId="77777777" w:rsidR="00EB3EA9" w:rsidRDefault="00000000">
      <w:pPr>
        <w:pStyle w:val="a4"/>
      </w:pPr>
      <w:r>
        <w:t>Current</w:t>
      </w:r>
      <w:r>
        <w:rPr>
          <w:spacing w:val="-7"/>
        </w:rPr>
        <w:t xml:space="preserve"> </w:t>
      </w:r>
      <w:r>
        <w:t>Research</w:t>
      </w:r>
      <w:r>
        <w:rPr>
          <w:spacing w:val="-5"/>
        </w:rPr>
        <w:t xml:space="preserve"> </w:t>
      </w:r>
      <w:r>
        <w:t>in</w:t>
      </w:r>
      <w:r>
        <w:rPr>
          <w:spacing w:val="-5"/>
        </w:rPr>
        <w:t xml:space="preserve"> </w:t>
      </w:r>
      <w:r>
        <w:t>Chinese</w:t>
      </w:r>
      <w:r>
        <w:rPr>
          <w:spacing w:val="-4"/>
        </w:rPr>
        <w:t xml:space="preserve"> </w:t>
      </w:r>
      <w:r>
        <w:rPr>
          <w:spacing w:val="-2"/>
        </w:rPr>
        <w:t>Linguistics</w:t>
      </w:r>
    </w:p>
    <w:p w14:paraId="07896BC6" w14:textId="77777777" w:rsidR="00EB3EA9" w:rsidRDefault="00EB3EA9">
      <w:pPr>
        <w:pStyle w:val="a3"/>
        <w:rPr>
          <w:b/>
          <w:sz w:val="36"/>
        </w:rPr>
      </w:pPr>
    </w:p>
    <w:p w14:paraId="3DF84F57" w14:textId="77777777" w:rsidR="00EB3EA9" w:rsidRDefault="00EB3EA9">
      <w:pPr>
        <w:pStyle w:val="a3"/>
        <w:spacing w:before="108"/>
        <w:rPr>
          <w:b/>
          <w:sz w:val="36"/>
        </w:rPr>
      </w:pPr>
    </w:p>
    <w:p w14:paraId="7A089039" w14:textId="77777777" w:rsidR="00EB3EA9" w:rsidRDefault="00000000">
      <w:pPr>
        <w:pStyle w:val="1"/>
      </w:pPr>
      <w:r>
        <w:t>Manuscript</w:t>
      </w:r>
      <w:r>
        <w:rPr>
          <w:spacing w:val="-17"/>
        </w:rPr>
        <w:t xml:space="preserve"> </w:t>
      </w:r>
      <w:r>
        <w:t>Submission</w:t>
      </w:r>
      <w:r>
        <w:rPr>
          <w:spacing w:val="-16"/>
        </w:rPr>
        <w:t xml:space="preserve"> </w:t>
      </w:r>
      <w:r>
        <w:rPr>
          <w:spacing w:val="-2"/>
        </w:rPr>
        <w:t>Guidelines</w:t>
      </w:r>
    </w:p>
    <w:p w14:paraId="3591CFD2" w14:textId="77777777" w:rsidR="00EB3EA9" w:rsidRDefault="00EB3EA9">
      <w:pPr>
        <w:pStyle w:val="a3"/>
        <w:spacing w:before="247"/>
        <w:rPr>
          <w:b/>
          <w:sz w:val="32"/>
        </w:rPr>
      </w:pPr>
    </w:p>
    <w:p w14:paraId="35DE8188" w14:textId="77777777" w:rsidR="00EB3EA9" w:rsidRDefault="00000000">
      <w:pPr>
        <w:pStyle w:val="2"/>
      </w:pPr>
      <w:r>
        <w:t xml:space="preserve">The </w:t>
      </w:r>
      <w:r>
        <w:rPr>
          <w:spacing w:val="-2"/>
        </w:rPr>
        <w:t>Manuscript</w:t>
      </w:r>
    </w:p>
    <w:p w14:paraId="341C1ADE" w14:textId="5E1CC782" w:rsidR="00EB3EA9" w:rsidRDefault="00000000">
      <w:pPr>
        <w:pStyle w:val="a3"/>
        <w:spacing w:before="287" w:line="276" w:lineRule="auto"/>
        <w:ind w:left="1"/>
      </w:pPr>
      <w:r>
        <w:t>Information</w:t>
      </w:r>
      <w:r>
        <w:rPr>
          <w:spacing w:val="25"/>
        </w:rPr>
        <w:t xml:space="preserve"> </w:t>
      </w:r>
      <w:r>
        <w:t>such</w:t>
      </w:r>
      <w:r>
        <w:rPr>
          <w:spacing w:val="25"/>
        </w:rPr>
        <w:t xml:space="preserve"> </w:t>
      </w:r>
      <w:r>
        <w:t>as</w:t>
      </w:r>
      <w:r>
        <w:rPr>
          <w:spacing w:val="25"/>
        </w:rPr>
        <w:t xml:space="preserve"> </w:t>
      </w:r>
      <w:r>
        <w:t>author’s</w:t>
      </w:r>
      <w:r>
        <w:rPr>
          <w:spacing w:val="25"/>
        </w:rPr>
        <w:t xml:space="preserve"> </w:t>
      </w:r>
      <w:r>
        <w:t>name</w:t>
      </w:r>
      <w:r>
        <w:rPr>
          <w:spacing w:val="25"/>
        </w:rPr>
        <w:t xml:space="preserve"> </w:t>
      </w:r>
      <w:r>
        <w:t>and</w:t>
      </w:r>
      <w:r>
        <w:rPr>
          <w:spacing w:val="25"/>
        </w:rPr>
        <w:t xml:space="preserve"> </w:t>
      </w:r>
      <w:r>
        <w:t>affiliation</w:t>
      </w:r>
      <w:r>
        <w:rPr>
          <w:spacing w:val="25"/>
        </w:rPr>
        <w:t xml:space="preserve"> </w:t>
      </w:r>
      <w:r>
        <w:t>should</w:t>
      </w:r>
      <w:r>
        <w:rPr>
          <w:spacing w:val="25"/>
        </w:rPr>
        <w:t xml:space="preserve"> </w:t>
      </w:r>
      <w:r>
        <w:t>be</w:t>
      </w:r>
      <w:r>
        <w:rPr>
          <w:spacing w:val="24"/>
        </w:rPr>
        <w:t xml:space="preserve"> </w:t>
      </w:r>
      <w:r>
        <w:t>omitted</w:t>
      </w:r>
      <w:r>
        <w:rPr>
          <w:spacing w:val="25"/>
        </w:rPr>
        <w:t xml:space="preserve"> </w:t>
      </w:r>
      <w:r>
        <w:t>in the</w:t>
      </w:r>
      <w:r>
        <w:rPr>
          <w:spacing w:val="24"/>
        </w:rPr>
        <w:t xml:space="preserve"> </w:t>
      </w:r>
      <w:r>
        <w:t>text.</w:t>
      </w:r>
      <w:r>
        <w:rPr>
          <w:spacing w:val="25"/>
        </w:rPr>
        <w:t xml:space="preserve"> </w:t>
      </w:r>
      <w:r>
        <w:t xml:space="preserve">Manuscripts should be submitted in MS Word format, along with a corresponding PDF file, via the </w:t>
      </w:r>
      <w:hyperlink r:id="rId7" w:history="1">
        <w:r w:rsidR="00EB3EA9" w:rsidRPr="00663E36">
          <w:rPr>
            <w:rStyle w:val="ab"/>
          </w:rPr>
          <w:t>Onli</w:t>
        </w:r>
        <w:r w:rsidR="00EB3EA9" w:rsidRPr="00663E36">
          <w:rPr>
            <w:rStyle w:val="ab"/>
          </w:rPr>
          <w:t>n</w:t>
        </w:r>
        <w:r w:rsidR="00EB3EA9" w:rsidRPr="00663E36">
          <w:rPr>
            <w:rStyle w:val="ab"/>
          </w:rPr>
          <w:t>e</w:t>
        </w:r>
        <w:r w:rsidRPr="00663E36">
          <w:rPr>
            <w:rStyle w:val="ab"/>
          </w:rPr>
          <w:t xml:space="preserve"> </w:t>
        </w:r>
        <w:r w:rsidR="00EB3EA9" w:rsidRPr="00663E36">
          <w:rPr>
            <w:rStyle w:val="ab"/>
          </w:rPr>
          <w:t xml:space="preserve">Submission </w:t>
        </w:r>
        <w:r w:rsidR="00663E36" w:rsidRPr="00663E36">
          <w:rPr>
            <w:rStyle w:val="ab"/>
            <w:rFonts w:eastAsiaTheme="minorEastAsia" w:hint="eastAsia"/>
            <w:lang w:eastAsia="zh-TW"/>
          </w:rPr>
          <w:t>S</w:t>
        </w:r>
        <w:r w:rsidR="00663E36" w:rsidRPr="00663E36">
          <w:rPr>
            <w:rStyle w:val="ab"/>
          </w:rPr>
          <w:t>y</w:t>
        </w:r>
        <w:r w:rsidR="00663E36" w:rsidRPr="00663E36">
          <w:rPr>
            <w:rStyle w:val="ab"/>
          </w:rPr>
          <w:t>stem</w:t>
        </w:r>
      </w:hyperlink>
      <w:r>
        <w:t xml:space="preserve">. For more details, please </w:t>
      </w:r>
      <w:proofErr w:type="gramStart"/>
      <w:r>
        <w:t>visit:</w:t>
      </w:r>
      <w:proofErr w:type="gramEnd"/>
      <w:r>
        <w:t xml:space="preserve"> https:/</w:t>
      </w:r>
      <w:hyperlink r:id="rId8">
        <w:r w:rsidR="00EB3EA9">
          <w:t>/www.cuhk.edu.hk/ics/clrc/english/pub_crcl.html</w:t>
        </w:r>
      </w:hyperlink>
      <w:r>
        <w:t xml:space="preserve"> (and go to “Introduction”)</w:t>
      </w:r>
    </w:p>
    <w:p w14:paraId="353F9608" w14:textId="77777777" w:rsidR="00EB3EA9" w:rsidRDefault="00000000">
      <w:pPr>
        <w:pStyle w:val="a3"/>
        <w:spacing w:before="241" w:line="278" w:lineRule="auto"/>
        <w:ind w:left="1"/>
      </w:pPr>
      <w:r>
        <w:t>Manuscripts that have already been published, or are being simultaneously submitted to other publications, are not accepted.</w:t>
      </w:r>
    </w:p>
    <w:p w14:paraId="636B9383" w14:textId="77777777" w:rsidR="00EB3EA9" w:rsidRDefault="00EB3EA9">
      <w:pPr>
        <w:pStyle w:val="a3"/>
      </w:pPr>
    </w:p>
    <w:p w14:paraId="3106E3EE" w14:textId="77777777" w:rsidR="00EB3EA9" w:rsidRDefault="00EB3EA9">
      <w:pPr>
        <w:pStyle w:val="a3"/>
        <w:spacing w:before="143"/>
      </w:pPr>
    </w:p>
    <w:p w14:paraId="7062E50B" w14:textId="77777777" w:rsidR="00EB3EA9" w:rsidRDefault="00000000">
      <w:pPr>
        <w:pStyle w:val="2"/>
      </w:pPr>
      <w:r>
        <w:t>Manuscript</w:t>
      </w:r>
      <w:r>
        <w:rPr>
          <w:spacing w:val="-8"/>
        </w:rPr>
        <w:t xml:space="preserve"> </w:t>
      </w:r>
      <w:r>
        <w:rPr>
          <w:spacing w:val="-2"/>
        </w:rPr>
        <w:t>Presentation</w:t>
      </w:r>
    </w:p>
    <w:p w14:paraId="1CF9D10F" w14:textId="77777777" w:rsidR="00EB3EA9" w:rsidRDefault="00000000">
      <w:pPr>
        <w:pStyle w:val="a3"/>
        <w:spacing w:before="286" w:line="276" w:lineRule="auto"/>
        <w:ind w:left="1" w:right="142"/>
        <w:jc w:val="both"/>
      </w:pPr>
      <w:r>
        <w:t>Manuscripts should be set to A4 paper size. All material should be single-spaced throughout, including the</w:t>
      </w:r>
      <w:r>
        <w:rPr>
          <w:spacing w:val="-1"/>
        </w:rPr>
        <w:t xml:space="preserve"> </w:t>
      </w:r>
      <w:r>
        <w:t>text, examples,</w:t>
      </w:r>
      <w:r>
        <w:rPr>
          <w:spacing w:val="-1"/>
        </w:rPr>
        <w:t xml:space="preserve"> </w:t>
      </w:r>
      <w:r>
        <w:t>footnotes, and references. Leave 3.17cm (or</w:t>
      </w:r>
      <w:r>
        <w:rPr>
          <w:spacing w:val="-2"/>
        </w:rPr>
        <w:t xml:space="preserve"> </w:t>
      </w:r>
      <w:r>
        <w:t>1 and ¼ inch)</w:t>
      </w:r>
      <w:r>
        <w:rPr>
          <w:spacing w:val="-2"/>
        </w:rPr>
        <w:t xml:space="preserve"> </w:t>
      </w:r>
      <w:r>
        <w:t>margin all around each page. Try to limit each manuscript to 20 single-spaced pages or less.</w:t>
      </w:r>
    </w:p>
    <w:p w14:paraId="36D5DBE1" w14:textId="77777777" w:rsidR="00EB3EA9" w:rsidRDefault="00EB3EA9">
      <w:pPr>
        <w:pStyle w:val="a3"/>
      </w:pPr>
    </w:p>
    <w:p w14:paraId="45611FC1" w14:textId="77777777" w:rsidR="00EB3EA9" w:rsidRDefault="00EB3EA9">
      <w:pPr>
        <w:pStyle w:val="a3"/>
      </w:pPr>
    </w:p>
    <w:p w14:paraId="3A0C00DC" w14:textId="77777777" w:rsidR="00EB3EA9" w:rsidRDefault="00EB3EA9">
      <w:pPr>
        <w:pStyle w:val="a3"/>
        <w:spacing w:before="207"/>
      </w:pPr>
    </w:p>
    <w:p w14:paraId="7989D847" w14:textId="77777777" w:rsidR="00EB3EA9" w:rsidRDefault="00000000">
      <w:pPr>
        <w:pStyle w:val="1"/>
        <w:spacing w:before="1"/>
      </w:pPr>
      <w:r>
        <w:t>Format</w:t>
      </w:r>
      <w:r>
        <w:rPr>
          <w:spacing w:val="-10"/>
        </w:rPr>
        <w:t xml:space="preserve"> </w:t>
      </w:r>
      <w:r>
        <w:t>and</w:t>
      </w:r>
      <w:r>
        <w:rPr>
          <w:spacing w:val="-9"/>
        </w:rPr>
        <w:t xml:space="preserve"> </w:t>
      </w:r>
      <w:r>
        <w:rPr>
          <w:spacing w:val="-2"/>
        </w:rPr>
        <w:t>Style</w:t>
      </w:r>
    </w:p>
    <w:p w14:paraId="383B0C43" w14:textId="77777777" w:rsidR="00EB3EA9" w:rsidRDefault="00EB3EA9">
      <w:pPr>
        <w:pStyle w:val="a3"/>
        <w:spacing w:before="244"/>
        <w:rPr>
          <w:b/>
          <w:sz w:val="32"/>
        </w:rPr>
      </w:pPr>
    </w:p>
    <w:p w14:paraId="4C52328B" w14:textId="77777777" w:rsidR="00EB3EA9" w:rsidRDefault="00000000">
      <w:pPr>
        <w:pStyle w:val="2"/>
      </w:pPr>
      <w:r>
        <w:rPr>
          <w:spacing w:val="-2"/>
        </w:rPr>
        <w:t>Abstract</w:t>
      </w:r>
    </w:p>
    <w:p w14:paraId="0869CDEC" w14:textId="77777777" w:rsidR="00EB3EA9" w:rsidRDefault="00000000">
      <w:pPr>
        <w:pStyle w:val="a3"/>
        <w:spacing w:before="289" w:line="276" w:lineRule="auto"/>
        <w:ind w:left="1" w:right="141"/>
        <w:jc w:val="both"/>
      </w:pPr>
      <w:r>
        <w:t>An</w:t>
      </w:r>
      <w:r>
        <w:rPr>
          <w:spacing w:val="-2"/>
        </w:rPr>
        <w:t xml:space="preserve"> </w:t>
      </w:r>
      <w:r>
        <w:t>abstract</w:t>
      </w:r>
      <w:r>
        <w:rPr>
          <w:spacing w:val="-1"/>
        </w:rPr>
        <w:t xml:space="preserve"> </w:t>
      </w:r>
      <w:r>
        <w:t>of</w:t>
      </w:r>
      <w:r>
        <w:rPr>
          <w:spacing w:val="-2"/>
        </w:rPr>
        <w:t xml:space="preserve"> </w:t>
      </w:r>
      <w:r>
        <w:t>not</w:t>
      </w:r>
      <w:r>
        <w:rPr>
          <w:spacing w:val="-1"/>
        </w:rPr>
        <w:t xml:space="preserve"> </w:t>
      </w:r>
      <w:r>
        <w:t>more</w:t>
      </w:r>
      <w:r>
        <w:rPr>
          <w:spacing w:val="-3"/>
        </w:rPr>
        <w:t xml:space="preserve"> </w:t>
      </w:r>
      <w:r>
        <w:t>than</w:t>
      </w:r>
      <w:r>
        <w:rPr>
          <w:spacing w:val="-1"/>
        </w:rPr>
        <w:t xml:space="preserve"> </w:t>
      </w:r>
      <w:r>
        <w:t>400</w:t>
      </w:r>
      <w:r>
        <w:rPr>
          <w:spacing w:val="-1"/>
        </w:rPr>
        <w:t xml:space="preserve"> </w:t>
      </w:r>
      <w:r>
        <w:t>characters</w:t>
      </w:r>
      <w:r>
        <w:rPr>
          <w:spacing w:val="-2"/>
        </w:rPr>
        <w:t xml:space="preserve"> </w:t>
      </w:r>
      <w:r>
        <w:t>in</w:t>
      </w:r>
      <w:r>
        <w:rPr>
          <w:spacing w:val="-1"/>
        </w:rPr>
        <w:t xml:space="preserve"> </w:t>
      </w:r>
      <w:r>
        <w:t>Chinese</w:t>
      </w:r>
      <w:r>
        <w:rPr>
          <w:spacing w:val="-3"/>
        </w:rPr>
        <w:t xml:space="preserve"> </w:t>
      </w:r>
      <w:r>
        <w:t>and</w:t>
      </w:r>
      <w:r>
        <w:rPr>
          <w:spacing w:val="-1"/>
        </w:rPr>
        <w:t xml:space="preserve"> </w:t>
      </w:r>
      <w:r>
        <w:t>not</w:t>
      </w:r>
      <w:r>
        <w:rPr>
          <w:spacing w:val="-1"/>
        </w:rPr>
        <w:t xml:space="preserve"> </w:t>
      </w:r>
      <w:r>
        <w:t>more</w:t>
      </w:r>
      <w:r>
        <w:rPr>
          <w:spacing w:val="-3"/>
        </w:rPr>
        <w:t xml:space="preserve"> </w:t>
      </w:r>
      <w:r>
        <w:t>than</w:t>
      </w:r>
      <w:r>
        <w:rPr>
          <w:spacing w:val="-3"/>
        </w:rPr>
        <w:t xml:space="preserve"> </w:t>
      </w:r>
      <w:r>
        <w:t>300</w:t>
      </w:r>
      <w:r>
        <w:rPr>
          <w:spacing w:val="-2"/>
        </w:rPr>
        <w:t xml:space="preserve"> </w:t>
      </w:r>
      <w:r>
        <w:t>words</w:t>
      </w:r>
      <w:r>
        <w:rPr>
          <w:spacing w:val="-1"/>
        </w:rPr>
        <w:t xml:space="preserve"> </w:t>
      </w:r>
      <w:r>
        <w:t>in</w:t>
      </w:r>
      <w:r>
        <w:rPr>
          <w:spacing w:val="-1"/>
        </w:rPr>
        <w:t xml:space="preserve"> </w:t>
      </w:r>
      <w:r>
        <w:t>English should</w:t>
      </w:r>
      <w:r>
        <w:rPr>
          <w:spacing w:val="-5"/>
        </w:rPr>
        <w:t xml:space="preserve"> </w:t>
      </w:r>
      <w:r>
        <w:t>be</w:t>
      </w:r>
      <w:r>
        <w:rPr>
          <w:spacing w:val="-6"/>
        </w:rPr>
        <w:t xml:space="preserve"> </w:t>
      </w:r>
      <w:r>
        <w:t>supplied.</w:t>
      </w:r>
      <w:r>
        <w:rPr>
          <w:spacing w:val="-5"/>
        </w:rPr>
        <w:t xml:space="preserve"> </w:t>
      </w:r>
      <w:r>
        <w:t>Do</w:t>
      </w:r>
      <w:r>
        <w:rPr>
          <w:spacing w:val="-5"/>
        </w:rPr>
        <w:t xml:space="preserve"> </w:t>
      </w:r>
      <w:r>
        <w:t>not</w:t>
      </w:r>
      <w:r>
        <w:rPr>
          <w:spacing w:val="-4"/>
        </w:rPr>
        <w:t xml:space="preserve"> </w:t>
      </w:r>
      <w:r>
        <w:t>cite</w:t>
      </w:r>
      <w:r>
        <w:rPr>
          <w:spacing w:val="-6"/>
        </w:rPr>
        <w:t xml:space="preserve"> </w:t>
      </w:r>
      <w:r>
        <w:t>references</w:t>
      </w:r>
      <w:r>
        <w:rPr>
          <w:spacing w:val="-5"/>
        </w:rPr>
        <w:t xml:space="preserve"> </w:t>
      </w:r>
      <w:r>
        <w:t>in</w:t>
      </w:r>
      <w:r>
        <w:rPr>
          <w:spacing w:val="-4"/>
        </w:rPr>
        <w:t xml:space="preserve"> </w:t>
      </w:r>
      <w:r>
        <w:t>the</w:t>
      </w:r>
      <w:r>
        <w:rPr>
          <w:spacing w:val="-5"/>
        </w:rPr>
        <w:t xml:space="preserve"> </w:t>
      </w:r>
      <w:r>
        <w:t>abstract</w:t>
      </w:r>
      <w:r>
        <w:rPr>
          <w:spacing w:val="-4"/>
        </w:rPr>
        <w:t xml:space="preserve"> </w:t>
      </w:r>
      <w:r>
        <w:t>if</w:t>
      </w:r>
      <w:r>
        <w:rPr>
          <w:spacing w:val="-5"/>
        </w:rPr>
        <w:t xml:space="preserve"> </w:t>
      </w:r>
      <w:r>
        <w:t>possible.</w:t>
      </w:r>
      <w:r>
        <w:rPr>
          <w:spacing w:val="-5"/>
        </w:rPr>
        <w:t xml:space="preserve"> </w:t>
      </w:r>
      <w:r>
        <w:t>Provide</w:t>
      </w:r>
      <w:r>
        <w:rPr>
          <w:spacing w:val="-6"/>
        </w:rPr>
        <w:t xml:space="preserve"> </w:t>
      </w:r>
      <w:r>
        <w:t>a</w:t>
      </w:r>
      <w:r>
        <w:rPr>
          <w:spacing w:val="-5"/>
        </w:rPr>
        <w:t xml:space="preserve"> </w:t>
      </w:r>
      <w:r>
        <w:t>maximum</w:t>
      </w:r>
      <w:r>
        <w:rPr>
          <w:spacing w:val="-4"/>
        </w:rPr>
        <w:t xml:space="preserve"> </w:t>
      </w:r>
      <w:r>
        <w:t>of</w:t>
      </w:r>
      <w:r>
        <w:rPr>
          <w:spacing w:val="-6"/>
        </w:rPr>
        <w:t xml:space="preserve"> </w:t>
      </w:r>
      <w:r>
        <w:t>five keywords in both Chinese and English.</w:t>
      </w:r>
    </w:p>
    <w:p w14:paraId="5E0D9EE4" w14:textId="77777777" w:rsidR="00EB3EA9" w:rsidRDefault="00000000">
      <w:pPr>
        <w:pStyle w:val="a3"/>
        <w:spacing w:before="238" w:line="278" w:lineRule="auto"/>
        <w:ind w:left="1" w:right="140"/>
        <w:jc w:val="both"/>
      </w:pPr>
      <w:r>
        <w:t>Do</w:t>
      </w:r>
      <w:r>
        <w:rPr>
          <w:spacing w:val="-5"/>
        </w:rPr>
        <w:t xml:space="preserve"> </w:t>
      </w:r>
      <w:r>
        <w:t>not</w:t>
      </w:r>
      <w:r>
        <w:rPr>
          <w:spacing w:val="-4"/>
        </w:rPr>
        <w:t xml:space="preserve"> </w:t>
      </w:r>
      <w:r>
        <w:t>use</w:t>
      </w:r>
      <w:r>
        <w:rPr>
          <w:spacing w:val="-6"/>
        </w:rPr>
        <w:t xml:space="preserve"> </w:t>
      </w:r>
      <w:r>
        <w:t>Chinese</w:t>
      </w:r>
      <w:r>
        <w:rPr>
          <w:spacing w:val="-4"/>
        </w:rPr>
        <w:t xml:space="preserve"> </w:t>
      </w:r>
      <w:r>
        <w:t>characters</w:t>
      </w:r>
      <w:r>
        <w:rPr>
          <w:spacing w:val="-5"/>
        </w:rPr>
        <w:t xml:space="preserve"> </w:t>
      </w:r>
      <w:r>
        <w:t>and</w:t>
      </w:r>
      <w:r>
        <w:rPr>
          <w:spacing w:val="-3"/>
        </w:rPr>
        <w:t xml:space="preserve"> </w:t>
      </w:r>
      <w:r>
        <w:t>lexical</w:t>
      </w:r>
      <w:r>
        <w:rPr>
          <w:spacing w:val="-4"/>
        </w:rPr>
        <w:t xml:space="preserve"> </w:t>
      </w:r>
      <w:r>
        <w:t>items</w:t>
      </w:r>
      <w:r>
        <w:rPr>
          <w:spacing w:val="-4"/>
        </w:rPr>
        <w:t xml:space="preserve"> </w:t>
      </w:r>
      <w:r>
        <w:t>in</w:t>
      </w:r>
      <w:r>
        <w:rPr>
          <w:spacing w:val="-2"/>
        </w:rPr>
        <w:t xml:space="preserve"> </w:t>
      </w:r>
      <w:r>
        <w:t>the</w:t>
      </w:r>
      <w:r>
        <w:rPr>
          <w:spacing w:val="-6"/>
        </w:rPr>
        <w:t xml:space="preserve"> </w:t>
      </w:r>
      <w:r>
        <w:t>English</w:t>
      </w:r>
      <w:r>
        <w:rPr>
          <w:spacing w:val="-5"/>
        </w:rPr>
        <w:t xml:space="preserve"> </w:t>
      </w:r>
      <w:r>
        <w:t>title,</w:t>
      </w:r>
      <w:r>
        <w:rPr>
          <w:spacing w:val="-5"/>
        </w:rPr>
        <w:t xml:space="preserve"> </w:t>
      </w:r>
      <w:r>
        <w:t>abstract,</w:t>
      </w:r>
      <w:r>
        <w:rPr>
          <w:spacing w:val="-2"/>
        </w:rPr>
        <w:t xml:space="preserve"> </w:t>
      </w:r>
      <w:r>
        <w:t>and</w:t>
      </w:r>
      <w:r>
        <w:rPr>
          <w:spacing w:val="-5"/>
        </w:rPr>
        <w:t xml:space="preserve"> </w:t>
      </w:r>
      <w:r>
        <w:t>keywords.</w:t>
      </w:r>
      <w:r>
        <w:rPr>
          <w:spacing w:val="-5"/>
        </w:rPr>
        <w:t xml:space="preserve"> </w:t>
      </w:r>
      <w:r>
        <w:t>Use transliteration or English translation instead.</w:t>
      </w:r>
    </w:p>
    <w:p w14:paraId="4B956798" w14:textId="77777777" w:rsidR="00EB3EA9" w:rsidRDefault="00EB3EA9">
      <w:pPr>
        <w:pStyle w:val="a3"/>
      </w:pPr>
    </w:p>
    <w:p w14:paraId="3DB41919" w14:textId="77777777" w:rsidR="00EB3EA9" w:rsidRDefault="00EB3EA9">
      <w:pPr>
        <w:pStyle w:val="a3"/>
        <w:spacing w:before="216"/>
      </w:pPr>
    </w:p>
    <w:p w14:paraId="4133969E" w14:textId="77777777" w:rsidR="00EB3EA9" w:rsidRDefault="00000000">
      <w:pPr>
        <w:pStyle w:val="2"/>
      </w:pPr>
      <w:r>
        <w:t>Instructions</w:t>
      </w:r>
      <w:r>
        <w:rPr>
          <w:spacing w:val="-4"/>
        </w:rPr>
        <w:t xml:space="preserve"> </w:t>
      </w:r>
      <w:r>
        <w:t>for</w:t>
      </w:r>
      <w:r>
        <w:rPr>
          <w:spacing w:val="-3"/>
        </w:rPr>
        <w:t xml:space="preserve"> </w:t>
      </w:r>
      <w:r>
        <w:t>the</w:t>
      </w:r>
      <w:r>
        <w:rPr>
          <w:spacing w:val="-6"/>
        </w:rPr>
        <w:t xml:space="preserve"> </w:t>
      </w:r>
      <w:r>
        <w:t>Main</w:t>
      </w:r>
      <w:r>
        <w:rPr>
          <w:spacing w:val="-3"/>
        </w:rPr>
        <w:t xml:space="preserve"> </w:t>
      </w:r>
      <w:r>
        <w:rPr>
          <w:spacing w:val="-4"/>
        </w:rPr>
        <w:t>Text</w:t>
      </w:r>
    </w:p>
    <w:p w14:paraId="732610A0" w14:textId="77777777" w:rsidR="00EB3EA9" w:rsidRDefault="00000000">
      <w:pPr>
        <w:pStyle w:val="a3"/>
        <w:spacing w:before="287" w:line="276" w:lineRule="auto"/>
        <w:ind w:left="1" w:right="136"/>
        <w:jc w:val="both"/>
      </w:pPr>
      <w:r>
        <w:t xml:space="preserve">Use Times New Roman with a font size of 12 point throughout the manuscript. Examples from languages not normally written in the Latin alphabet, </w:t>
      </w:r>
      <w:proofErr w:type="gramStart"/>
      <w:r>
        <w:t>in particular</w:t>
      </w:r>
      <w:proofErr w:type="gramEnd"/>
      <w:r>
        <w:t xml:space="preserve"> all East Asian languages, should</w:t>
      </w:r>
      <w:r>
        <w:rPr>
          <w:spacing w:val="43"/>
        </w:rPr>
        <w:t xml:space="preserve"> </w:t>
      </w:r>
      <w:r>
        <w:t>additionally</w:t>
      </w:r>
      <w:r>
        <w:rPr>
          <w:spacing w:val="43"/>
        </w:rPr>
        <w:t xml:space="preserve"> </w:t>
      </w:r>
      <w:r>
        <w:t>include</w:t>
      </w:r>
      <w:r>
        <w:rPr>
          <w:spacing w:val="43"/>
        </w:rPr>
        <w:t xml:space="preserve"> </w:t>
      </w:r>
      <w:r>
        <w:t>a</w:t>
      </w:r>
      <w:r>
        <w:rPr>
          <w:spacing w:val="44"/>
        </w:rPr>
        <w:t xml:space="preserve"> </w:t>
      </w:r>
      <w:r>
        <w:t>transcription</w:t>
      </w:r>
      <w:r>
        <w:rPr>
          <w:spacing w:val="44"/>
        </w:rPr>
        <w:t xml:space="preserve"> </w:t>
      </w:r>
      <w:r>
        <w:t>or</w:t>
      </w:r>
      <w:r>
        <w:rPr>
          <w:spacing w:val="44"/>
        </w:rPr>
        <w:t xml:space="preserve"> </w:t>
      </w:r>
      <w:r>
        <w:t>transliteration</w:t>
      </w:r>
      <w:r>
        <w:rPr>
          <w:spacing w:val="44"/>
        </w:rPr>
        <w:t xml:space="preserve"> </w:t>
      </w:r>
      <w:r>
        <w:t>placed</w:t>
      </w:r>
      <w:r>
        <w:rPr>
          <w:spacing w:val="44"/>
        </w:rPr>
        <w:t xml:space="preserve"> </w:t>
      </w:r>
      <w:r>
        <w:t>after</w:t>
      </w:r>
      <w:r>
        <w:rPr>
          <w:spacing w:val="43"/>
        </w:rPr>
        <w:t xml:space="preserve"> </w:t>
      </w:r>
      <w:r>
        <w:t>the</w:t>
      </w:r>
      <w:r>
        <w:rPr>
          <w:spacing w:val="43"/>
        </w:rPr>
        <w:t xml:space="preserve"> </w:t>
      </w:r>
      <w:r>
        <w:t>original</w:t>
      </w:r>
      <w:r>
        <w:rPr>
          <w:spacing w:val="44"/>
        </w:rPr>
        <w:t xml:space="preserve"> </w:t>
      </w:r>
      <w:r>
        <w:t>text</w:t>
      </w:r>
      <w:r>
        <w:rPr>
          <w:spacing w:val="46"/>
        </w:rPr>
        <w:t xml:space="preserve"> </w:t>
      </w:r>
      <w:r>
        <w:rPr>
          <w:spacing w:val="-5"/>
        </w:rPr>
        <w:t>if</w:t>
      </w:r>
    </w:p>
    <w:p w14:paraId="1658B32D" w14:textId="77777777" w:rsidR="00EB3EA9" w:rsidRDefault="00EB3EA9">
      <w:pPr>
        <w:pStyle w:val="a3"/>
        <w:spacing w:line="276" w:lineRule="auto"/>
        <w:jc w:val="both"/>
        <w:sectPr w:rsidR="00EB3EA9">
          <w:footerReference w:type="default" r:id="rId9"/>
          <w:type w:val="continuous"/>
          <w:pgSz w:w="11910" w:h="16840"/>
          <w:pgMar w:top="1340" w:right="1133" w:bottom="1140" w:left="1417" w:header="0" w:footer="948" w:gutter="0"/>
          <w:pgNumType w:start="1"/>
          <w:cols w:space="720"/>
        </w:sectPr>
      </w:pPr>
    </w:p>
    <w:p w14:paraId="63DE924C" w14:textId="77777777" w:rsidR="00EB3EA9" w:rsidRDefault="00000000">
      <w:pPr>
        <w:pStyle w:val="a3"/>
        <w:spacing w:before="79" w:line="276" w:lineRule="auto"/>
        <w:ind w:left="1" w:right="139"/>
        <w:jc w:val="both"/>
      </w:pPr>
      <w:r>
        <w:lastRenderedPageBreak/>
        <w:t xml:space="preserve">possible. Mandarin Chinese (Putonghua) examples should be transliterated in </w:t>
      </w:r>
      <w:r>
        <w:rPr>
          <w:i/>
        </w:rPr>
        <w:t>Hanyu Pinyin</w:t>
      </w:r>
      <w:r>
        <w:t xml:space="preserve">. Cantonese examples should be transliterated in </w:t>
      </w:r>
      <w:proofErr w:type="spellStart"/>
      <w:r>
        <w:rPr>
          <w:i/>
        </w:rPr>
        <w:t>Jyutping</w:t>
      </w:r>
      <w:proofErr w:type="spellEnd"/>
      <w:r>
        <w:t>. Where no standard system has been adopted</w:t>
      </w:r>
      <w:r>
        <w:rPr>
          <w:spacing w:val="-2"/>
        </w:rPr>
        <w:t xml:space="preserve"> </w:t>
      </w:r>
      <w:r>
        <w:t>in</w:t>
      </w:r>
      <w:r>
        <w:rPr>
          <w:spacing w:val="-1"/>
        </w:rPr>
        <w:t xml:space="preserve"> </w:t>
      </w:r>
      <w:proofErr w:type="gramStart"/>
      <w:r>
        <w:t>the</w:t>
      </w:r>
      <w:r>
        <w:rPr>
          <w:spacing w:val="-2"/>
        </w:rPr>
        <w:t xml:space="preserve"> </w:t>
      </w:r>
      <w:r>
        <w:t>literature</w:t>
      </w:r>
      <w:proofErr w:type="gramEnd"/>
      <w:r>
        <w:rPr>
          <w:spacing w:val="-1"/>
        </w:rPr>
        <w:t xml:space="preserve"> </w:t>
      </w:r>
      <w:r>
        <w:t>(e.g.,</w:t>
      </w:r>
      <w:r>
        <w:rPr>
          <w:spacing w:val="-1"/>
        </w:rPr>
        <w:t xml:space="preserve"> </w:t>
      </w:r>
      <w:r>
        <w:t>examples</w:t>
      </w:r>
      <w:r>
        <w:rPr>
          <w:spacing w:val="-1"/>
        </w:rPr>
        <w:t xml:space="preserve"> </w:t>
      </w:r>
      <w:r>
        <w:t>of</w:t>
      </w:r>
      <w:r>
        <w:rPr>
          <w:spacing w:val="-2"/>
        </w:rPr>
        <w:t xml:space="preserve"> </w:t>
      </w:r>
      <w:r>
        <w:t>certain</w:t>
      </w:r>
      <w:r>
        <w:rPr>
          <w:spacing w:val="-1"/>
        </w:rPr>
        <w:t xml:space="preserve"> </w:t>
      </w:r>
      <w:r>
        <w:t>dialects</w:t>
      </w:r>
      <w:r>
        <w:rPr>
          <w:spacing w:val="-1"/>
        </w:rPr>
        <w:t xml:space="preserve"> </w:t>
      </w:r>
      <w:r>
        <w:t>never</w:t>
      </w:r>
      <w:r>
        <w:rPr>
          <w:spacing w:val="-2"/>
        </w:rPr>
        <w:t xml:space="preserve"> </w:t>
      </w:r>
      <w:r>
        <w:t>described before),</w:t>
      </w:r>
      <w:r>
        <w:rPr>
          <w:spacing w:val="-2"/>
        </w:rPr>
        <w:t xml:space="preserve"> </w:t>
      </w:r>
      <w:r>
        <w:t>use</w:t>
      </w:r>
      <w:r>
        <w:rPr>
          <w:spacing w:val="-2"/>
        </w:rPr>
        <w:t xml:space="preserve"> </w:t>
      </w:r>
      <w:r>
        <w:t>symbols to represent sounds that are as close to the International Phonetic Alphabet (IPA) symbols as possible, and give explanations where appropriate.</w:t>
      </w:r>
    </w:p>
    <w:p w14:paraId="6C9F5C5A" w14:textId="77777777" w:rsidR="00EB3EA9" w:rsidRDefault="00000000">
      <w:pPr>
        <w:pStyle w:val="a3"/>
        <w:spacing w:before="240" w:line="276" w:lineRule="auto"/>
        <w:ind w:left="1" w:right="138"/>
        <w:jc w:val="both"/>
      </w:pPr>
      <w:r>
        <w:t>Please</w:t>
      </w:r>
      <w:r>
        <w:rPr>
          <w:spacing w:val="-15"/>
        </w:rPr>
        <w:t xml:space="preserve"> </w:t>
      </w:r>
      <w:r>
        <w:t>display</w:t>
      </w:r>
      <w:r>
        <w:rPr>
          <w:spacing w:val="-15"/>
        </w:rPr>
        <w:t xml:space="preserve"> </w:t>
      </w:r>
      <w:r>
        <w:t>the</w:t>
      </w:r>
      <w:r>
        <w:rPr>
          <w:spacing w:val="-15"/>
        </w:rPr>
        <w:t xml:space="preserve"> </w:t>
      </w:r>
      <w:r>
        <w:t>phonetic</w:t>
      </w:r>
      <w:r>
        <w:rPr>
          <w:spacing w:val="-15"/>
        </w:rPr>
        <w:t xml:space="preserve"> </w:t>
      </w:r>
      <w:r>
        <w:t>alphabets</w:t>
      </w:r>
      <w:r>
        <w:rPr>
          <w:spacing w:val="-15"/>
        </w:rPr>
        <w:t xml:space="preserve"> </w:t>
      </w:r>
      <w:r>
        <w:t>in</w:t>
      </w:r>
      <w:r>
        <w:rPr>
          <w:spacing w:val="-15"/>
        </w:rPr>
        <w:t xml:space="preserve"> </w:t>
      </w:r>
      <w:r>
        <w:t>Unicode</w:t>
      </w:r>
      <w:r>
        <w:rPr>
          <w:spacing w:val="-15"/>
        </w:rPr>
        <w:t xml:space="preserve"> </w:t>
      </w:r>
      <w:r>
        <w:t>fonts</w:t>
      </w:r>
      <w:r>
        <w:rPr>
          <w:spacing w:val="-15"/>
        </w:rPr>
        <w:t xml:space="preserve"> </w:t>
      </w:r>
      <w:r>
        <w:t>(e.g.,</w:t>
      </w:r>
      <w:r>
        <w:rPr>
          <w:spacing w:val="-15"/>
        </w:rPr>
        <w:t xml:space="preserve"> </w:t>
      </w:r>
      <w:r>
        <w:t>Lucida</w:t>
      </w:r>
      <w:r>
        <w:rPr>
          <w:spacing w:val="-15"/>
        </w:rPr>
        <w:t xml:space="preserve"> </w:t>
      </w:r>
      <w:r>
        <w:t>Sans</w:t>
      </w:r>
      <w:r>
        <w:rPr>
          <w:spacing w:val="-15"/>
        </w:rPr>
        <w:t xml:space="preserve"> </w:t>
      </w:r>
      <w:r>
        <w:t>Unicode,</w:t>
      </w:r>
      <w:r>
        <w:rPr>
          <w:spacing w:val="-15"/>
        </w:rPr>
        <w:t xml:space="preserve"> </w:t>
      </w:r>
      <w:r>
        <w:t>Arial</w:t>
      </w:r>
      <w:r>
        <w:rPr>
          <w:spacing w:val="-15"/>
        </w:rPr>
        <w:t xml:space="preserve"> </w:t>
      </w:r>
      <w:r>
        <w:t>Unicode MS).</w:t>
      </w:r>
      <w:r>
        <w:rPr>
          <w:spacing w:val="-11"/>
        </w:rPr>
        <w:t xml:space="preserve"> </w:t>
      </w:r>
      <w:r>
        <w:t>Do</w:t>
      </w:r>
      <w:r>
        <w:rPr>
          <w:spacing w:val="-11"/>
        </w:rPr>
        <w:t xml:space="preserve"> </w:t>
      </w:r>
      <w:r>
        <w:t>not</w:t>
      </w:r>
      <w:r>
        <w:rPr>
          <w:spacing w:val="-10"/>
        </w:rPr>
        <w:t xml:space="preserve"> </w:t>
      </w:r>
      <w:r>
        <w:t>use</w:t>
      </w:r>
      <w:r>
        <w:rPr>
          <w:spacing w:val="-11"/>
        </w:rPr>
        <w:t xml:space="preserve"> </w:t>
      </w:r>
      <w:r>
        <w:t>symbols</w:t>
      </w:r>
      <w:r>
        <w:rPr>
          <w:spacing w:val="-12"/>
        </w:rPr>
        <w:t xml:space="preserve"> </w:t>
      </w:r>
      <w:r>
        <w:t>from</w:t>
      </w:r>
      <w:r>
        <w:rPr>
          <w:spacing w:val="-10"/>
        </w:rPr>
        <w:t xml:space="preserve"> </w:t>
      </w:r>
      <w:r>
        <w:t>non-Unicode</w:t>
      </w:r>
      <w:r>
        <w:rPr>
          <w:spacing w:val="-12"/>
        </w:rPr>
        <w:t xml:space="preserve"> </w:t>
      </w:r>
      <w:r>
        <w:t>fonts</w:t>
      </w:r>
      <w:r>
        <w:rPr>
          <w:spacing w:val="-11"/>
        </w:rPr>
        <w:t xml:space="preserve"> </w:t>
      </w:r>
      <w:r>
        <w:t>or</w:t>
      </w:r>
      <w:r>
        <w:rPr>
          <w:spacing w:val="-11"/>
        </w:rPr>
        <w:t xml:space="preserve"> </w:t>
      </w:r>
      <w:r>
        <w:t>manipulate</w:t>
      </w:r>
      <w:r>
        <w:rPr>
          <w:spacing w:val="-11"/>
        </w:rPr>
        <w:t xml:space="preserve"> </w:t>
      </w:r>
      <w:r>
        <w:t>character</w:t>
      </w:r>
      <w:r>
        <w:rPr>
          <w:spacing w:val="-12"/>
        </w:rPr>
        <w:t xml:space="preserve"> </w:t>
      </w:r>
      <w:r>
        <w:t>spacing</w:t>
      </w:r>
      <w:r>
        <w:rPr>
          <w:spacing w:val="-10"/>
        </w:rPr>
        <w:t xml:space="preserve"> </w:t>
      </w:r>
      <w:r>
        <w:t>and</w:t>
      </w:r>
      <w:r>
        <w:rPr>
          <w:spacing w:val="-11"/>
        </w:rPr>
        <w:t xml:space="preserve"> </w:t>
      </w:r>
      <w:r>
        <w:t>font</w:t>
      </w:r>
      <w:r>
        <w:rPr>
          <w:spacing w:val="-11"/>
        </w:rPr>
        <w:t xml:space="preserve"> </w:t>
      </w:r>
      <w:r>
        <w:t>sizes to</w:t>
      </w:r>
      <w:r>
        <w:rPr>
          <w:spacing w:val="-14"/>
        </w:rPr>
        <w:t xml:space="preserve"> </w:t>
      </w:r>
      <w:r>
        <w:t>simulate</w:t>
      </w:r>
      <w:r>
        <w:rPr>
          <w:spacing w:val="-15"/>
        </w:rPr>
        <w:t xml:space="preserve"> </w:t>
      </w:r>
      <w:r>
        <w:t>special</w:t>
      </w:r>
      <w:r>
        <w:rPr>
          <w:spacing w:val="-14"/>
        </w:rPr>
        <w:t xml:space="preserve"> </w:t>
      </w:r>
      <w:r>
        <w:t>symbols,</w:t>
      </w:r>
      <w:r>
        <w:rPr>
          <w:spacing w:val="-14"/>
        </w:rPr>
        <w:t xml:space="preserve"> </w:t>
      </w:r>
      <w:r>
        <w:t>as</w:t>
      </w:r>
      <w:r>
        <w:rPr>
          <w:spacing w:val="-14"/>
        </w:rPr>
        <w:t xml:space="preserve"> </w:t>
      </w:r>
      <w:r>
        <w:t>these</w:t>
      </w:r>
      <w:r>
        <w:rPr>
          <w:spacing w:val="-14"/>
        </w:rPr>
        <w:t xml:space="preserve"> </w:t>
      </w:r>
      <w:r>
        <w:t>settings</w:t>
      </w:r>
      <w:r>
        <w:rPr>
          <w:spacing w:val="-12"/>
        </w:rPr>
        <w:t xml:space="preserve"> </w:t>
      </w:r>
      <w:r>
        <w:t>will</w:t>
      </w:r>
      <w:r>
        <w:rPr>
          <w:spacing w:val="-14"/>
        </w:rPr>
        <w:t xml:space="preserve"> </w:t>
      </w:r>
      <w:r>
        <w:t>be</w:t>
      </w:r>
      <w:r>
        <w:rPr>
          <w:spacing w:val="-15"/>
        </w:rPr>
        <w:t xml:space="preserve"> </w:t>
      </w:r>
      <w:r>
        <w:t>lost</w:t>
      </w:r>
      <w:r>
        <w:rPr>
          <w:spacing w:val="-12"/>
        </w:rPr>
        <w:t xml:space="preserve"> </w:t>
      </w:r>
      <w:r>
        <w:t>during</w:t>
      </w:r>
      <w:r>
        <w:rPr>
          <w:spacing w:val="-15"/>
        </w:rPr>
        <w:t xml:space="preserve"> </w:t>
      </w:r>
      <w:r>
        <w:t>the</w:t>
      </w:r>
      <w:r>
        <w:rPr>
          <w:spacing w:val="-13"/>
        </w:rPr>
        <w:t xml:space="preserve"> </w:t>
      </w:r>
      <w:r>
        <w:t>typesetting</w:t>
      </w:r>
      <w:r>
        <w:rPr>
          <w:spacing w:val="-14"/>
        </w:rPr>
        <w:t xml:space="preserve"> </w:t>
      </w:r>
      <w:r>
        <w:t>process.</w:t>
      </w:r>
      <w:r>
        <w:rPr>
          <w:spacing w:val="-8"/>
        </w:rPr>
        <w:t xml:space="preserve"> </w:t>
      </w:r>
      <w:r>
        <w:t>If</w:t>
      </w:r>
      <w:r>
        <w:rPr>
          <w:spacing w:val="-13"/>
        </w:rPr>
        <w:t xml:space="preserve"> </w:t>
      </w:r>
      <w:r>
        <w:t xml:space="preserve">special characters are required, provide a clear description of their appearance along with reference </w:t>
      </w:r>
      <w:r>
        <w:rPr>
          <w:spacing w:val="-2"/>
        </w:rPr>
        <w:t>images.</w:t>
      </w:r>
    </w:p>
    <w:p w14:paraId="38A6D45E" w14:textId="77777777" w:rsidR="00EB3EA9" w:rsidRDefault="00000000">
      <w:pPr>
        <w:pStyle w:val="a3"/>
        <w:spacing w:before="239"/>
        <w:ind w:left="1"/>
      </w:pPr>
      <w:r>
        <w:t>Do not</w:t>
      </w:r>
      <w:r>
        <w:rPr>
          <w:spacing w:val="-1"/>
        </w:rPr>
        <w:t xml:space="preserve"> </w:t>
      </w:r>
      <w:r>
        <w:t>include</w:t>
      </w:r>
      <w:r>
        <w:rPr>
          <w:spacing w:val="-1"/>
        </w:rPr>
        <w:t xml:space="preserve"> </w:t>
      </w:r>
      <w:r>
        <w:t xml:space="preserve">headers or </w:t>
      </w:r>
      <w:r>
        <w:rPr>
          <w:spacing w:val="-2"/>
        </w:rPr>
        <w:t>footers.</w:t>
      </w:r>
    </w:p>
    <w:p w14:paraId="732DF4BC" w14:textId="77777777" w:rsidR="00EB3EA9" w:rsidRDefault="00EB3EA9">
      <w:pPr>
        <w:pStyle w:val="a3"/>
        <w:spacing w:before="6"/>
      </w:pPr>
    </w:p>
    <w:p w14:paraId="4512C14A" w14:textId="77777777" w:rsidR="00EB3EA9" w:rsidRDefault="00000000">
      <w:pPr>
        <w:pStyle w:val="a3"/>
        <w:spacing w:line="276" w:lineRule="auto"/>
        <w:ind w:left="1" w:right="140"/>
        <w:jc w:val="both"/>
      </w:pPr>
      <w:r>
        <w:t xml:space="preserve">All submitted manuscripts will be subject to double-blind peer review. For this purpose, please do not include any information that could reveal your identity in the manuscript. For example, acknowledgments may be noted as “to be supplied after review”. When citing your own work, avoid using self-referential expressions, such as </w:t>
      </w:r>
      <w:r>
        <w:rPr>
          <w:i/>
        </w:rPr>
        <w:t>I</w:t>
      </w:r>
      <w:r>
        <w:t xml:space="preserve">, </w:t>
      </w:r>
      <w:r>
        <w:rPr>
          <w:i/>
        </w:rPr>
        <w:t>we</w:t>
      </w:r>
      <w:r>
        <w:t xml:space="preserve">, </w:t>
      </w:r>
      <w:r>
        <w:rPr>
          <w:i/>
        </w:rPr>
        <w:t>the author</w:t>
      </w:r>
      <w:r>
        <w:t xml:space="preserve">, </w:t>
      </w:r>
      <w:r>
        <w:rPr>
          <w:i/>
        </w:rPr>
        <w:t>my work</w:t>
      </w:r>
      <w:r>
        <w:t>, etc.</w:t>
      </w:r>
    </w:p>
    <w:p w14:paraId="7B8E0A6C" w14:textId="77777777" w:rsidR="00EB3EA9" w:rsidRDefault="00000000">
      <w:pPr>
        <w:pStyle w:val="a3"/>
        <w:spacing w:before="240" w:line="278" w:lineRule="auto"/>
        <w:ind w:left="1" w:right="140"/>
        <w:jc w:val="both"/>
      </w:pPr>
      <w:r>
        <w:t xml:space="preserve">Headings should be aligned flush left and preceded by a blank line. Use Arabic numerals to organize sections, beginning with “1” (not “0”), e.g., 1., 1.1., 1.2., 2., 2.1., </w:t>
      </w:r>
      <w:proofErr w:type="gramStart"/>
      <w:r>
        <w:t>2.2..</w:t>
      </w:r>
      <w:proofErr w:type="gramEnd"/>
    </w:p>
    <w:p w14:paraId="1332C993" w14:textId="77777777" w:rsidR="00EB3EA9" w:rsidRDefault="00000000">
      <w:pPr>
        <w:pStyle w:val="3"/>
        <w:spacing w:before="236"/>
        <w:ind w:left="1" w:firstLine="0"/>
      </w:pPr>
      <w:r>
        <w:t>Linguistic</w:t>
      </w:r>
      <w:r>
        <w:rPr>
          <w:spacing w:val="-2"/>
        </w:rPr>
        <w:t xml:space="preserve"> Examples</w:t>
      </w:r>
    </w:p>
    <w:p w14:paraId="1E6BB517" w14:textId="77777777" w:rsidR="00EB3EA9" w:rsidRDefault="00EB3EA9">
      <w:pPr>
        <w:pStyle w:val="a3"/>
        <w:spacing w:before="4"/>
        <w:rPr>
          <w:b/>
        </w:rPr>
      </w:pPr>
    </w:p>
    <w:p w14:paraId="250EFF09" w14:textId="77777777" w:rsidR="00EB3EA9" w:rsidRDefault="00000000">
      <w:pPr>
        <w:pStyle w:val="a3"/>
        <w:spacing w:line="276" w:lineRule="auto"/>
        <w:ind w:left="1" w:right="139"/>
        <w:jc w:val="both"/>
      </w:pPr>
      <w:r>
        <w:t>Linguistic examples with interlinear glossing should be presented as shown below. Align the glosses using tables preferably or tabs (not the space bar). The example source should be listed on a new line left-aligned with the example text.</w:t>
      </w:r>
    </w:p>
    <w:p w14:paraId="4B5AC147" w14:textId="77777777" w:rsidR="00EB3EA9" w:rsidRDefault="00EB3EA9">
      <w:pPr>
        <w:pStyle w:val="a3"/>
        <w:spacing w:before="42"/>
      </w:pPr>
    </w:p>
    <w:p w14:paraId="73B5A5CB" w14:textId="77777777" w:rsidR="00EB3EA9" w:rsidRDefault="00000000">
      <w:pPr>
        <w:pStyle w:val="a3"/>
        <w:tabs>
          <w:tab w:val="left" w:pos="1985"/>
          <w:tab w:val="left" w:pos="2060"/>
        </w:tabs>
        <w:spacing w:line="276" w:lineRule="auto"/>
        <w:ind w:left="601" w:right="6527" w:hanging="600"/>
      </w:pPr>
      <w:r>
        <w:t>(1) a. John chi-le</w:t>
      </w:r>
      <w:r>
        <w:tab/>
      </w:r>
      <w:proofErr w:type="spellStart"/>
      <w:r>
        <w:rPr>
          <w:spacing w:val="-2"/>
        </w:rPr>
        <w:t>shenme</w:t>
      </w:r>
      <w:proofErr w:type="spellEnd"/>
      <w:r>
        <w:rPr>
          <w:spacing w:val="-2"/>
        </w:rPr>
        <w:t xml:space="preserve">? </w:t>
      </w:r>
      <w:r>
        <w:t>John eat-</w:t>
      </w:r>
      <w:proofErr w:type="gramStart"/>
      <w:r>
        <w:rPr>
          <w:sz w:val="19"/>
        </w:rPr>
        <w:t>ASP</w:t>
      </w:r>
      <w:r>
        <w:rPr>
          <w:sz w:val="19"/>
        </w:rPr>
        <w:tab/>
      </w:r>
      <w:r>
        <w:rPr>
          <w:sz w:val="19"/>
        </w:rPr>
        <w:tab/>
      </w:r>
      <w:r>
        <w:rPr>
          <w:spacing w:val="-4"/>
        </w:rPr>
        <w:t xml:space="preserve">what </w:t>
      </w:r>
      <w:r>
        <w:t>‘</w:t>
      </w:r>
      <w:proofErr w:type="gramEnd"/>
      <w:r>
        <w:t>What did John eat?’</w:t>
      </w:r>
    </w:p>
    <w:p w14:paraId="1AA65742" w14:textId="77777777" w:rsidR="00EB3EA9" w:rsidRDefault="00000000">
      <w:pPr>
        <w:pStyle w:val="a3"/>
        <w:tabs>
          <w:tab w:val="left" w:pos="2499"/>
          <w:tab w:val="left" w:pos="2543"/>
        </w:tabs>
        <w:spacing w:before="1" w:line="276" w:lineRule="auto"/>
        <w:ind w:left="601" w:right="6016" w:hanging="240"/>
      </w:pPr>
      <w:r>
        <w:t xml:space="preserve">b. </w:t>
      </w:r>
      <w:proofErr w:type="spellStart"/>
      <w:r>
        <w:t>Zhangsan</w:t>
      </w:r>
      <w:proofErr w:type="spellEnd"/>
      <w:r>
        <w:t xml:space="preserve"> chi-le</w:t>
      </w:r>
      <w:r>
        <w:tab/>
      </w:r>
      <w:proofErr w:type="spellStart"/>
      <w:r>
        <w:rPr>
          <w:spacing w:val="-2"/>
        </w:rPr>
        <w:t>shenme</w:t>
      </w:r>
      <w:proofErr w:type="spellEnd"/>
      <w:r>
        <w:rPr>
          <w:spacing w:val="-2"/>
        </w:rPr>
        <w:t xml:space="preserve">? </w:t>
      </w:r>
      <w:proofErr w:type="spellStart"/>
      <w:r>
        <w:t>Zhangsan</w:t>
      </w:r>
      <w:proofErr w:type="spellEnd"/>
      <w:r>
        <w:t xml:space="preserve"> eat-</w:t>
      </w:r>
      <w:proofErr w:type="gramStart"/>
      <w:r>
        <w:rPr>
          <w:sz w:val="19"/>
        </w:rPr>
        <w:t>ASP</w:t>
      </w:r>
      <w:r>
        <w:rPr>
          <w:sz w:val="19"/>
        </w:rPr>
        <w:tab/>
      </w:r>
      <w:r>
        <w:rPr>
          <w:sz w:val="19"/>
        </w:rPr>
        <w:tab/>
      </w:r>
      <w:r>
        <w:rPr>
          <w:spacing w:val="-4"/>
        </w:rPr>
        <w:t xml:space="preserve">what </w:t>
      </w:r>
      <w:r>
        <w:t>‘</w:t>
      </w:r>
      <w:proofErr w:type="gramEnd"/>
      <w:r>
        <w:t xml:space="preserve">What did </w:t>
      </w:r>
      <w:proofErr w:type="spellStart"/>
      <w:r>
        <w:t>Zhangsan</w:t>
      </w:r>
      <w:proofErr w:type="spellEnd"/>
      <w:r>
        <w:t xml:space="preserve"> eat?’</w:t>
      </w:r>
    </w:p>
    <w:p w14:paraId="7A6E31DA" w14:textId="77777777" w:rsidR="00EB3EA9" w:rsidRDefault="00000000">
      <w:pPr>
        <w:pStyle w:val="a3"/>
        <w:spacing w:before="241" w:line="276" w:lineRule="auto"/>
        <w:ind w:left="1" w:right="138"/>
        <w:jc w:val="both"/>
      </w:pPr>
      <w:r>
        <w:t>All examples in the running text, including recurring ones, should be arranged in order without restarting numbering at the beginning of each section. Avoid separating parts of examples with intervening text. For instance, an example numbered “(1a)” should not be separated from an example numbered “(1b)” by any text.</w:t>
      </w:r>
    </w:p>
    <w:p w14:paraId="707B5ED8" w14:textId="77777777" w:rsidR="00EB3EA9" w:rsidRDefault="00000000">
      <w:pPr>
        <w:pStyle w:val="3"/>
        <w:spacing w:before="238"/>
        <w:ind w:left="1" w:firstLine="0"/>
      </w:pPr>
      <w:r>
        <w:rPr>
          <w:spacing w:val="-2"/>
        </w:rPr>
        <w:t>Quotations</w:t>
      </w:r>
    </w:p>
    <w:p w14:paraId="47F27EFA" w14:textId="77777777" w:rsidR="00EB3EA9" w:rsidRDefault="00EB3EA9">
      <w:pPr>
        <w:pStyle w:val="a3"/>
        <w:spacing w:before="7"/>
        <w:rPr>
          <w:b/>
        </w:rPr>
      </w:pPr>
    </w:p>
    <w:p w14:paraId="3CFE160F" w14:textId="77777777" w:rsidR="00EB3EA9" w:rsidRDefault="00000000">
      <w:pPr>
        <w:pStyle w:val="a3"/>
        <w:spacing w:line="276" w:lineRule="auto"/>
        <w:ind w:left="1" w:right="142"/>
        <w:jc w:val="both"/>
      </w:pPr>
      <w:r>
        <w:t xml:space="preserve">Short quotations (fewer than 60 words) should run-on in the text and be enclosed </w:t>
      </w:r>
      <w:proofErr w:type="gramStart"/>
      <w:r>
        <w:t>in</w:t>
      </w:r>
      <w:proofErr w:type="gramEnd"/>
      <w:r>
        <w:t xml:space="preserve"> double quotation marks. Single quotation marks enclose quotations within quotations.</w:t>
      </w:r>
    </w:p>
    <w:p w14:paraId="7AA12419" w14:textId="77777777" w:rsidR="00EB3EA9" w:rsidRDefault="00000000">
      <w:pPr>
        <w:pStyle w:val="a3"/>
        <w:spacing w:before="239" w:line="276" w:lineRule="auto"/>
        <w:ind w:left="1" w:right="144"/>
        <w:jc w:val="both"/>
      </w:pPr>
      <w:r>
        <w:t>Longer quotations should appear as a separate block and should not be enclosed in quotation marks.</w:t>
      </w:r>
      <w:r>
        <w:rPr>
          <w:spacing w:val="51"/>
        </w:rPr>
        <w:t xml:space="preserve"> </w:t>
      </w:r>
      <w:r>
        <w:t>The</w:t>
      </w:r>
      <w:r>
        <w:rPr>
          <w:spacing w:val="51"/>
        </w:rPr>
        <w:t xml:space="preserve"> </w:t>
      </w:r>
      <w:r>
        <w:t>citation</w:t>
      </w:r>
      <w:r>
        <w:rPr>
          <w:spacing w:val="52"/>
        </w:rPr>
        <w:t xml:space="preserve"> </w:t>
      </w:r>
      <w:r>
        <w:t>to</w:t>
      </w:r>
      <w:r>
        <w:rPr>
          <w:spacing w:val="53"/>
        </w:rPr>
        <w:t xml:space="preserve"> </w:t>
      </w:r>
      <w:r>
        <w:t>the</w:t>
      </w:r>
      <w:r>
        <w:rPr>
          <w:spacing w:val="50"/>
        </w:rPr>
        <w:t xml:space="preserve"> </w:t>
      </w:r>
      <w:r>
        <w:t>source</w:t>
      </w:r>
      <w:r>
        <w:rPr>
          <w:spacing w:val="53"/>
        </w:rPr>
        <w:t xml:space="preserve"> </w:t>
      </w:r>
      <w:r>
        <w:t>should</w:t>
      </w:r>
      <w:r>
        <w:rPr>
          <w:spacing w:val="52"/>
        </w:rPr>
        <w:t xml:space="preserve"> </w:t>
      </w:r>
      <w:r>
        <w:t>be</w:t>
      </w:r>
      <w:r>
        <w:rPr>
          <w:spacing w:val="51"/>
        </w:rPr>
        <w:t xml:space="preserve"> </w:t>
      </w:r>
      <w:r>
        <w:t>placed</w:t>
      </w:r>
      <w:r>
        <w:rPr>
          <w:spacing w:val="53"/>
        </w:rPr>
        <w:t xml:space="preserve"> </w:t>
      </w:r>
      <w:r>
        <w:t>at</w:t>
      </w:r>
      <w:r>
        <w:rPr>
          <w:spacing w:val="53"/>
        </w:rPr>
        <w:t xml:space="preserve"> </w:t>
      </w:r>
      <w:r>
        <w:t>the</w:t>
      </w:r>
      <w:r>
        <w:rPr>
          <w:spacing w:val="52"/>
        </w:rPr>
        <w:t xml:space="preserve"> </w:t>
      </w:r>
      <w:r>
        <w:t>end</w:t>
      </w:r>
      <w:r>
        <w:rPr>
          <w:spacing w:val="52"/>
        </w:rPr>
        <w:t xml:space="preserve"> </w:t>
      </w:r>
      <w:r>
        <w:t>of</w:t>
      </w:r>
      <w:r>
        <w:rPr>
          <w:spacing w:val="50"/>
        </w:rPr>
        <w:t xml:space="preserve"> </w:t>
      </w:r>
      <w:r>
        <w:t>the</w:t>
      </w:r>
      <w:r>
        <w:rPr>
          <w:spacing w:val="54"/>
        </w:rPr>
        <w:t xml:space="preserve"> </w:t>
      </w:r>
      <w:r>
        <w:t>quote</w:t>
      </w:r>
      <w:r>
        <w:rPr>
          <w:spacing w:val="52"/>
        </w:rPr>
        <w:t xml:space="preserve"> </w:t>
      </w:r>
      <w:r>
        <w:t>following</w:t>
      </w:r>
      <w:r>
        <w:rPr>
          <w:spacing w:val="52"/>
        </w:rPr>
        <w:t xml:space="preserve"> </w:t>
      </w:r>
      <w:r>
        <w:rPr>
          <w:spacing w:val="-5"/>
        </w:rPr>
        <w:t>the</w:t>
      </w:r>
    </w:p>
    <w:p w14:paraId="12F2CD71" w14:textId="77777777" w:rsidR="00EB3EA9" w:rsidRDefault="00EB3EA9">
      <w:pPr>
        <w:pStyle w:val="a3"/>
        <w:spacing w:line="276" w:lineRule="auto"/>
        <w:jc w:val="both"/>
        <w:sectPr w:rsidR="00EB3EA9">
          <w:pgSz w:w="11910" w:h="16840"/>
          <w:pgMar w:top="1320" w:right="1133" w:bottom="1160" w:left="1417" w:header="0" w:footer="948" w:gutter="0"/>
          <w:cols w:space="720"/>
        </w:sectPr>
      </w:pPr>
    </w:p>
    <w:p w14:paraId="07C0335C" w14:textId="77777777" w:rsidR="00EB3EA9" w:rsidRDefault="00000000">
      <w:pPr>
        <w:pStyle w:val="a3"/>
        <w:spacing w:before="79"/>
        <w:ind w:left="1"/>
      </w:pPr>
      <w:r>
        <w:rPr>
          <w:spacing w:val="-2"/>
        </w:rPr>
        <w:lastRenderedPageBreak/>
        <w:t>punctuation.</w:t>
      </w:r>
    </w:p>
    <w:p w14:paraId="737EF296" w14:textId="77777777" w:rsidR="00EB3EA9" w:rsidRDefault="00EB3EA9">
      <w:pPr>
        <w:pStyle w:val="a3"/>
        <w:spacing w:before="5"/>
      </w:pPr>
    </w:p>
    <w:p w14:paraId="682D5E19" w14:textId="77777777" w:rsidR="00EB3EA9" w:rsidRDefault="00000000">
      <w:pPr>
        <w:pStyle w:val="a3"/>
        <w:spacing w:line="276" w:lineRule="auto"/>
        <w:ind w:left="1" w:right="142"/>
        <w:jc w:val="both"/>
      </w:pPr>
      <w:r>
        <w:t xml:space="preserve">All quotations in languages other than English should be followed by a translation in square </w:t>
      </w:r>
      <w:r>
        <w:rPr>
          <w:spacing w:val="-2"/>
        </w:rPr>
        <w:t>brackets.</w:t>
      </w:r>
    </w:p>
    <w:p w14:paraId="2F7FDDCB" w14:textId="77777777" w:rsidR="00EB3EA9" w:rsidRDefault="00000000">
      <w:pPr>
        <w:pStyle w:val="a3"/>
        <w:spacing w:before="241"/>
        <w:ind w:left="1"/>
      </w:pPr>
      <w:r>
        <w:t>Always</w:t>
      </w:r>
      <w:r>
        <w:rPr>
          <w:spacing w:val="-3"/>
        </w:rPr>
        <w:t xml:space="preserve"> </w:t>
      </w:r>
      <w:r>
        <w:t>give</w:t>
      </w:r>
      <w:r>
        <w:rPr>
          <w:spacing w:val="-1"/>
        </w:rPr>
        <w:t xml:space="preserve"> </w:t>
      </w:r>
      <w:r>
        <w:t>the page</w:t>
      </w:r>
      <w:r>
        <w:rPr>
          <w:spacing w:val="-1"/>
        </w:rPr>
        <w:t xml:space="preserve"> </w:t>
      </w:r>
      <w:r>
        <w:t>number(s)</w:t>
      </w:r>
      <w:r>
        <w:rPr>
          <w:spacing w:val="-2"/>
        </w:rPr>
        <w:t xml:space="preserve"> </w:t>
      </w:r>
      <w:r>
        <w:t xml:space="preserve">for </w:t>
      </w:r>
      <w:r>
        <w:rPr>
          <w:spacing w:val="-2"/>
        </w:rPr>
        <w:t>quotations.</w:t>
      </w:r>
    </w:p>
    <w:p w14:paraId="576C801F" w14:textId="77777777" w:rsidR="00EB3EA9" w:rsidRDefault="00EB3EA9">
      <w:pPr>
        <w:pStyle w:val="a3"/>
        <w:spacing w:before="5"/>
      </w:pPr>
    </w:p>
    <w:p w14:paraId="787C1B1F" w14:textId="77777777" w:rsidR="00EB3EA9" w:rsidRDefault="00000000">
      <w:pPr>
        <w:pStyle w:val="3"/>
        <w:ind w:left="1" w:firstLine="0"/>
      </w:pPr>
      <w:r>
        <w:t>Figures</w:t>
      </w:r>
      <w:r>
        <w:rPr>
          <w:spacing w:val="-1"/>
        </w:rPr>
        <w:t xml:space="preserve"> </w:t>
      </w:r>
      <w:r>
        <w:t>and</w:t>
      </w:r>
      <w:r>
        <w:rPr>
          <w:spacing w:val="-1"/>
        </w:rPr>
        <w:t xml:space="preserve"> </w:t>
      </w:r>
      <w:r>
        <w:rPr>
          <w:spacing w:val="-2"/>
        </w:rPr>
        <w:t>Tables</w:t>
      </w:r>
    </w:p>
    <w:p w14:paraId="4C2969C0" w14:textId="77777777" w:rsidR="00EB3EA9" w:rsidRDefault="00EB3EA9">
      <w:pPr>
        <w:pStyle w:val="a3"/>
        <w:spacing w:before="5"/>
        <w:rPr>
          <w:b/>
        </w:rPr>
      </w:pPr>
    </w:p>
    <w:p w14:paraId="6BCABD65" w14:textId="77777777" w:rsidR="00EB3EA9" w:rsidRDefault="00000000">
      <w:pPr>
        <w:pStyle w:val="a3"/>
        <w:spacing w:line="276" w:lineRule="auto"/>
        <w:ind w:left="1" w:right="141"/>
        <w:jc w:val="both"/>
      </w:pPr>
      <w:r>
        <w:t>Figures and tables should be numbered preceding their titles, e.g., “Figure 1”, “Table 1”. Place the entire title above the corresponding figure or table.</w:t>
      </w:r>
    </w:p>
    <w:p w14:paraId="5BD0B2F1" w14:textId="77777777" w:rsidR="00EB3EA9" w:rsidRDefault="00EB3EA9">
      <w:pPr>
        <w:pStyle w:val="a3"/>
      </w:pPr>
    </w:p>
    <w:p w14:paraId="706DAD13" w14:textId="77777777" w:rsidR="00EB3EA9" w:rsidRDefault="00EB3EA9">
      <w:pPr>
        <w:pStyle w:val="a3"/>
        <w:spacing w:before="248"/>
      </w:pPr>
    </w:p>
    <w:p w14:paraId="3A95B6D3" w14:textId="77777777" w:rsidR="00EB3EA9" w:rsidRDefault="00000000">
      <w:pPr>
        <w:pStyle w:val="2"/>
      </w:pPr>
      <w:r>
        <w:rPr>
          <w:spacing w:val="-2"/>
        </w:rPr>
        <w:t>Footnotes</w:t>
      </w:r>
    </w:p>
    <w:p w14:paraId="1C939F7C" w14:textId="275FFF34" w:rsidR="00EB3EA9" w:rsidRDefault="00000000">
      <w:pPr>
        <w:pStyle w:val="a3"/>
        <w:spacing w:before="286" w:line="276" w:lineRule="auto"/>
        <w:ind w:left="1" w:right="141"/>
        <w:jc w:val="both"/>
      </w:pPr>
      <w:r>
        <w:t>Footnotes,</w:t>
      </w:r>
      <w:r>
        <w:rPr>
          <w:spacing w:val="-15"/>
        </w:rPr>
        <w:t xml:space="preserve"> </w:t>
      </w:r>
      <w:r>
        <w:t>not</w:t>
      </w:r>
      <w:r>
        <w:rPr>
          <w:spacing w:val="-15"/>
        </w:rPr>
        <w:t xml:space="preserve"> </w:t>
      </w:r>
      <w:r>
        <w:t>endnotes</w:t>
      </w:r>
      <w:r>
        <w:rPr>
          <w:spacing w:val="-15"/>
        </w:rPr>
        <w:t xml:space="preserve"> </w:t>
      </w:r>
      <w:r>
        <w:t>should</w:t>
      </w:r>
      <w:r>
        <w:rPr>
          <w:spacing w:val="-15"/>
        </w:rPr>
        <w:t xml:space="preserve"> </w:t>
      </w:r>
      <w:r>
        <w:t>be</w:t>
      </w:r>
      <w:r>
        <w:rPr>
          <w:spacing w:val="-15"/>
        </w:rPr>
        <w:t xml:space="preserve"> </w:t>
      </w:r>
      <w:r>
        <w:t>used.</w:t>
      </w:r>
      <w:r>
        <w:rPr>
          <w:spacing w:val="-15"/>
        </w:rPr>
        <w:t xml:space="preserve"> </w:t>
      </w:r>
      <w:r>
        <w:t>Note</w:t>
      </w:r>
      <w:r>
        <w:rPr>
          <w:spacing w:val="-15"/>
        </w:rPr>
        <w:t xml:space="preserve"> </w:t>
      </w:r>
      <w:r>
        <w:t>numbers</w:t>
      </w:r>
      <w:r>
        <w:rPr>
          <w:spacing w:val="-15"/>
        </w:rPr>
        <w:t xml:space="preserve"> </w:t>
      </w:r>
      <w:r>
        <w:t>in</w:t>
      </w:r>
      <w:r>
        <w:rPr>
          <w:spacing w:val="-15"/>
        </w:rPr>
        <w:t xml:space="preserve"> </w:t>
      </w:r>
      <w:r>
        <w:t>the</w:t>
      </w:r>
      <w:r>
        <w:rPr>
          <w:spacing w:val="-15"/>
        </w:rPr>
        <w:t xml:space="preserve"> </w:t>
      </w:r>
      <w:r>
        <w:t>running</w:t>
      </w:r>
      <w:r>
        <w:rPr>
          <w:spacing w:val="-15"/>
        </w:rPr>
        <w:t xml:space="preserve"> </w:t>
      </w:r>
      <w:r>
        <w:t>text</w:t>
      </w:r>
      <w:r>
        <w:rPr>
          <w:spacing w:val="-15"/>
        </w:rPr>
        <w:t xml:space="preserve"> </w:t>
      </w:r>
      <w:r>
        <w:t>should</w:t>
      </w:r>
      <w:r>
        <w:rPr>
          <w:spacing w:val="-15"/>
        </w:rPr>
        <w:t xml:space="preserve"> </w:t>
      </w:r>
      <w:r>
        <w:t>be</w:t>
      </w:r>
      <w:r>
        <w:rPr>
          <w:spacing w:val="-15"/>
        </w:rPr>
        <w:t xml:space="preserve"> </w:t>
      </w:r>
      <w:r>
        <w:t>in</w:t>
      </w:r>
      <w:r>
        <w:rPr>
          <w:spacing w:val="-15"/>
        </w:rPr>
        <w:t xml:space="preserve"> </w:t>
      </w:r>
      <w:r>
        <w:t xml:space="preserve">superscript </w:t>
      </w:r>
      <w:r>
        <w:rPr>
          <w:w w:val="105"/>
        </w:rPr>
        <w:t>(e.g.,</w:t>
      </w:r>
      <w:r w:rsidR="00B34172">
        <w:rPr>
          <w:rFonts w:eastAsiaTheme="minorEastAsia" w:hint="eastAsia"/>
          <w:w w:val="105"/>
          <w:lang w:eastAsia="zh-TW"/>
        </w:rPr>
        <w:t xml:space="preserve"> </w:t>
      </w:r>
      <w:r w:rsidR="00B34172" w:rsidRPr="00B34172">
        <w:rPr>
          <w:rFonts w:eastAsiaTheme="minorEastAsia" w:hint="eastAsia"/>
          <w:w w:val="105"/>
          <w:vertAlign w:val="superscript"/>
          <w:lang w:eastAsia="zh-TW"/>
        </w:rPr>
        <w:t>1</w:t>
      </w:r>
      <w:r w:rsidR="00B34172">
        <w:rPr>
          <w:rFonts w:eastAsiaTheme="minorEastAsia" w:hint="eastAsia"/>
          <w:w w:val="105"/>
          <w:lang w:eastAsia="zh-TW"/>
        </w:rPr>
        <w:t>,</w:t>
      </w:r>
      <w:r w:rsidR="00B34172" w:rsidRPr="00B34172">
        <w:rPr>
          <w:rFonts w:eastAsiaTheme="minorEastAsia" w:hint="eastAsia"/>
          <w:w w:val="105"/>
          <w:vertAlign w:val="superscript"/>
          <w:lang w:eastAsia="zh-TW"/>
        </w:rPr>
        <w:t xml:space="preserve"> 2</w:t>
      </w:r>
      <w:r w:rsidR="00B34172">
        <w:rPr>
          <w:rFonts w:eastAsiaTheme="minorEastAsia" w:hint="eastAsia"/>
          <w:w w:val="105"/>
          <w:lang w:eastAsia="zh-TW"/>
        </w:rPr>
        <w:t xml:space="preserve">, </w:t>
      </w:r>
      <w:r w:rsidR="00B34172" w:rsidRPr="00B34172">
        <w:rPr>
          <w:rFonts w:eastAsiaTheme="minorEastAsia" w:hint="eastAsia"/>
          <w:w w:val="105"/>
          <w:vertAlign w:val="superscript"/>
          <w:lang w:eastAsia="zh-TW"/>
        </w:rPr>
        <w:t>3</w:t>
      </w:r>
      <w:r>
        <w:rPr>
          <w:w w:val="70"/>
        </w:rPr>
        <w:t>)</w:t>
      </w:r>
      <w:r>
        <w:rPr>
          <w:spacing w:val="-30"/>
          <w:w w:val="149"/>
        </w:rPr>
        <w:t xml:space="preserve"> </w:t>
      </w:r>
      <w:r>
        <w:rPr>
          <w:w w:val="105"/>
        </w:rPr>
        <w:t>and</w:t>
      </w:r>
      <w:r>
        <w:rPr>
          <w:spacing w:val="-16"/>
          <w:w w:val="105"/>
        </w:rPr>
        <w:t xml:space="preserve"> </w:t>
      </w:r>
      <w:r>
        <w:rPr>
          <w:w w:val="105"/>
        </w:rPr>
        <w:t>directly</w:t>
      </w:r>
      <w:r>
        <w:rPr>
          <w:spacing w:val="-10"/>
          <w:w w:val="105"/>
        </w:rPr>
        <w:t xml:space="preserve"> </w:t>
      </w:r>
      <w:r>
        <w:rPr>
          <w:w w:val="105"/>
        </w:rPr>
        <w:t>follow</w:t>
      </w:r>
      <w:r>
        <w:rPr>
          <w:spacing w:val="-9"/>
          <w:w w:val="105"/>
        </w:rPr>
        <w:t xml:space="preserve"> </w:t>
      </w:r>
      <w:r>
        <w:rPr>
          <w:w w:val="105"/>
        </w:rPr>
        <w:t>punctuation</w:t>
      </w:r>
      <w:r>
        <w:rPr>
          <w:spacing w:val="-9"/>
          <w:w w:val="105"/>
        </w:rPr>
        <w:t xml:space="preserve"> </w:t>
      </w:r>
      <w:r>
        <w:rPr>
          <w:w w:val="105"/>
        </w:rPr>
        <w:t>marks,</w:t>
      </w:r>
      <w:r>
        <w:rPr>
          <w:spacing w:val="-9"/>
          <w:w w:val="105"/>
        </w:rPr>
        <w:t xml:space="preserve"> </w:t>
      </w:r>
      <w:r>
        <w:rPr>
          <w:w w:val="105"/>
        </w:rPr>
        <w:t>with</w:t>
      </w:r>
      <w:r>
        <w:rPr>
          <w:spacing w:val="-9"/>
          <w:w w:val="105"/>
        </w:rPr>
        <w:t xml:space="preserve"> </w:t>
      </w:r>
      <w:r>
        <w:rPr>
          <w:w w:val="105"/>
        </w:rPr>
        <w:t>no</w:t>
      </w:r>
      <w:r>
        <w:rPr>
          <w:spacing w:val="-9"/>
          <w:w w:val="105"/>
        </w:rPr>
        <w:t xml:space="preserve"> </w:t>
      </w:r>
      <w:r>
        <w:rPr>
          <w:w w:val="105"/>
        </w:rPr>
        <w:t>blank</w:t>
      </w:r>
      <w:r>
        <w:rPr>
          <w:spacing w:val="-9"/>
          <w:w w:val="105"/>
        </w:rPr>
        <w:t xml:space="preserve"> </w:t>
      </w:r>
      <w:r>
        <w:rPr>
          <w:w w:val="105"/>
        </w:rPr>
        <w:t>space</w:t>
      </w:r>
      <w:r>
        <w:rPr>
          <w:spacing w:val="-7"/>
          <w:w w:val="105"/>
        </w:rPr>
        <w:t xml:space="preserve"> </w:t>
      </w:r>
      <w:r>
        <w:rPr>
          <w:w w:val="105"/>
        </w:rPr>
        <w:t>(e.g.,</w:t>
      </w:r>
      <w:r>
        <w:rPr>
          <w:spacing w:val="-9"/>
          <w:w w:val="105"/>
        </w:rPr>
        <w:t xml:space="preserve"> </w:t>
      </w:r>
      <w:r>
        <w:rPr>
          <w:w w:val="105"/>
        </w:rPr>
        <w:t>text</w:t>
      </w:r>
      <w:r>
        <w:rPr>
          <w:spacing w:val="-9"/>
          <w:w w:val="105"/>
        </w:rPr>
        <w:t xml:space="preserve"> </w:t>
      </w:r>
      <w:r>
        <w:rPr>
          <w:w w:val="105"/>
        </w:rPr>
        <w:t>text.</w:t>
      </w:r>
      <w:r>
        <w:rPr>
          <w:w w:val="105"/>
          <w:vertAlign w:val="superscript"/>
        </w:rPr>
        <w:t>4</w:t>
      </w:r>
      <w:r>
        <w:rPr>
          <w:w w:val="105"/>
        </w:rPr>
        <w:t>).</w:t>
      </w:r>
    </w:p>
    <w:p w14:paraId="665A21ED" w14:textId="77777777" w:rsidR="00EB3EA9" w:rsidRDefault="00000000">
      <w:pPr>
        <w:pStyle w:val="a3"/>
        <w:spacing w:before="239" w:line="278" w:lineRule="auto"/>
        <w:ind w:left="1" w:right="139"/>
        <w:jc w:val="both"/>
      </w:pPr>
      <w:r>
        <w:t>Examples</w:t>
      </w:r>
      <w:r>
        <w:rPr>
          <w:spacing w:val="-11"/>
        </w:rPr>
        <w:t xml:space="preserve"> </w:t>
      </w:r>
      <w:r>
        <w:t>in</w:t>
      </w:r>
      <w:r>
        <w:rPr>
          <w:spacing w:val="-11"/>
        </w:rPr>
        <w:t xml:space="preserve"> </w:t>
      </w:r>
      <w:r>
        <w:t>footnotes</w:t>
      </w:r>
      <w:r>
        <w:rPr>
          <w:spacing w:val="-12"/>
        </w:rPr>
        <w:t xml:space="preserve"> </w:t>
      </w:r>
      <w:r>
        <w:t>should</w:t>
      </w:r>
      <w:r>
        <w:rPr>
          <w:spacing w:val="-12"/>
        </w:rPr>
        <w:t xml:space="preserve"> </w:t>
      </w:r>
      <w:r>
        <w:t>be</w:t>
      </w:r>
      <w:r>
        <w:rPr>
          <w:spacing w:val="-13"/>
        </w:rPr>
        <w:t xml:space="preserve"> </w:t>
      </w:r>
      <w:r>
        <w:t>numbered</w:t>
      </w:r>
      <w:r>
        <w:rPr>
          <w:spacing w:val="-11"/>
        </w:rPr>
        <w:t xml:space="preserve"> </w:t>
      </w:r>
      <w:r>
        <w:t>with</w:t>
      </w:r>
      <w:r>
        <w:rPr>
          <w:spacing w:val="-11"/>
        </w:rPr>
        <w:t xml:space="preserve"> </w:t>
      </w:r>
      <w:r>
        <w:t>lowercase</w:t>
      </w:r>
      <w:r>
        <w:rPr>
          <w:spacing w:val="-12"/>
        </w:rPr>
        <w:t xml:space="preserve"> </w:t>
      </w:r>
      <w:r>
        <w:t>Roman</w:t>
      </w:r>
      <w:r>
        <w:rPr>
          <w:spacing w:val="-12"/>
        </w:rPr>
        <w:t xml:space="preserve"> </w:t>
      </w:r>
      <w:r>
        <w:t>numerals</w:t>
      </w:r>
      <w:r>
        <w:rPr>
          <w:spacing w:val="-7"/>
        </w:rPr>
        <w:t xml:space="preserve"> </w:t>
      </w:r>
      <w:r>
        <w:t>in</w:t>
      </w:r>
      <w:r>
        <w:rPr>
          <w:spacing w:val="-11"/>
        </w:rPr>
        <w:t xml:space="preserve"> </w:t>
      </w:r>
      <w:r>
        <w:t>parentheses,</w:t>
      </w:r>
      <w:r>
        <w:rPr>
          <w:spacing w:val="-12"/>
        </w:rPr>
        <w:t xml:space="preserve"> </w:t>
      </w:r>
      <w:r>
        <w:t>e.g., (</w:t>
      </w:r>
      <w:proofErr w:type="spellStart"/>
      <w:r>
        <w:t>i</w:t>
      </w:r>
      <w:proofErr w:type="spellEnd"/>
      <w:r>
        <w:t>), (ii), or (iii). Avoid footnotes that contain only brief citations or reference entries.</w:t>
      </w:r>
    </w:p>
    <w:p w14:paraId="2AD45EAF" w14:textId="77777777" w:rsidR="00EB3EA9" w:rsidRDefault="00EB3EA9">
      <w:pPr>
        <w:pStyle w:val="a3"/>
      </w:pPr>
    </w:p>
    <w:p w14:paraId="30413465" w14:textId="77777777" w:rsidR="00EB3EA9" w:rsidRDefault="00EB3EA9">
      <w:pPr>
        <w:pStyle w:val="a3"/>
        <w:spacing w:before="242"/>
      </w:pPr>
    </w:p>
    <w:p w14:paraId="5083D1D8" w14:textId="77777777" w:rsidR="00EB3EA9" w:rsidRDefault="00000000">
      <w:pPr>
        <w:pStyle w:val="2"/>
      </w:pPr>
      <w:r>
        <w:rPr>
          <w:spacing w:val="-2"/>
        </w:rPr>
        <w:t>Appendices</w:t>
      </w:r>
    </w:p>
    <w:p w14:paraId="6C162C6C" w14:textId="77777777" w:rsidR="00EB3EA9" w:rsidRDefault="00000000">
      <w:pPr>
        <w:pStyle w:val="a3"/>
        <w:spacing w:before="286" w:line="278" w:lineRule="auto"/>
        <w:ind w:left="1" w:right="142"/>
        <w:jc w:val="both"/>
      </w:pPr>
      <w:r>
        <w:t>Any</w:t>
      </w:r>
      <w:r>
        <w:rPr>
          <w:spacing w:val="-15"/>
        </w:rPr>
        <w:t xml:space="preserve"> </w:t>
      </w:r>
      <w:r>
        <w:t>appendices</w:t>
      </w:r>
      <w:r>
        <w:rPr>
          <w:spacing w:val="-15"/>
        </w:rPr>
        <w:t xml:space="preserve"> </w:t>
      </w:r>
      <w:r>
        <w:t>(e.g.,</w:t>
      </w:r>
      <w:r>
        <w:rPr>
          <w:spacing w:val="-15"/>
        </w:rPr>
        <w:t xml:space="preserve"> </w:t>
      </w:r>
      <w:r>
        <w:t>sources</w:t>
      </w:r>
      <w:r>
        <w:rPr>
          <w:spacing w:val="-15"/>
        </w:rPr>
        <w:t xml:space="preserve"> </w:t>
      </w:r>
      <w:r>
        <w:t>of</w:t>
      </w:r>
      <w:r>
        <w:rPr>
          <w:spacing w:val="-15"/>
        </w:rPr>
        <w:t xml:space="preserve"> </w:t>
      </w:r>
      <w:r>
        <w:t>language</w:t>
      </w:r>
      <w:r>
        <w:rPr>
          <w:spacing w:val="-15"/>
        </w:rPr>
        <w:t xml:space="preserve"> </w:t>
      </w:r>
      <w:r>
        <w:t>materials)</w:t>
      </w:r>
      <w:r>
        <w:rPr>
          <w:spacing w:val="-15"/>
        </w:rPr>
        <w:t xml:space="preserve"> </w:t>
      </w:r>
      <w:r>
        <w:t>should</w:t>
      </w:r>
      <w:r>
        <w:rPr>
          <w:spacing w:val="-15"/>
        </w:rPr>
        <w:t xml:space="preserve"> </w:t>
      </w:r>
      <w:r>
        <w:t>be</w:t>
      </w:r>
      <w:r>
        <w:rPr>
          <w:spacing w:val="-15"/>
        </w:rPr>
        <w:t xml:space="preserve"> </w:t>
      </w:r>
      <w:r>
        <w:t>placed</w:t>
      </w:r>
      <w:r>
        <w:rPr>
          <w:spacing w:val="-15"/>
        </w:rPr>
        <w:t xml:space="preserve"> </w:t>
      </w:r>
      <w:r>
        <w:t>immediately</w:t>
      </w:r>
      <w:r>
        <w:rPr>
          <w:spacing w:val="-15"/>
        </w:rPr>
        <w:t xml:space="preserve"> </w:t>
      </w:r>
      <w:r>
        <w:t>after</w:t>
      </w:r>
      <w:r>
        <w:rPr>
          <w:spacing w:val="-15"/>
        </w:rPr>
        <w:t xml:space="preserve"> </w:t>
      </w:r>
      <w:r>
        <w:t>the</w:t>
      </w:r>
      <w:r>
        <w:rPr>
          <w:spacing w:val="-15"/>
        </w:rPr>
        <w:t xml:space="preserve"> </w:t>
      </w:r>
      <w:r>
        <w:t xml:space="preserve">main </w:t>
      </w:r>
      <w:r>
        <w:rPr>
          <w:spacing w:val="-2"/>
        </w:rPr>
        <w:t>text.</w:t>
      </w:r>
    </w:p>
    <w:p w14:paraId="29B32D16" w14:textId="77777777" w:rsidR="00EB3EA9" w:rsidRDefault="00EB3EA9">
      <w:pPr>
        <w:pStyle w:val="a3"/>
      </w:pPr>
    </w:p>
    <w:p w14:paraId="59D57696" w14:textId="77777777" w:rsidR="00EB3EA9" w:rsidRDefault="00EB3EA9">
      <w:pPr>
        <w:pStyle w:val="a3"/>
      </w:pPr>
    </w:p>
    <w:p w14:paraId="6D335146" w14:textId="77777777" w:rsidR="00EB3EA9" w:rsidRDefault="00EB3EA9">
      <w:pPr>
        <w:pStyle w:val="a3"/>
        <w:spacing w:before="12"/>
      </w:pPr>
    </w:p>
    <w:p w14:paraId="64C1E323" w14:textId="77777777" w:rsidR="00EB3EA9" w:rsidRDefault="00000000">
      <w:pPr>
        <w:pStyle w:val="2"/>
      </w:pPr>
      <w:r>
        <w:rPr>
          <w:spacing w:val="-2"/>
        </w:rPr>
        <w:t>Acknowledgments</w:t>
      </w:r>
    </w:p>
    <w:p w14:paraId="7D33A787" w14:textId="77777777" w:rsidR="00EB3EA9" w:rsidRDefault="00000000">
      <w:pPr>
        <w:pStyle w:val="a3"/>
        <w:spacing w:before="287" w:line="276" w:lineRule="auto"/>
        <w:ind w:left="1" w:right="144"/>
        <w:jc w:val="both"/>
      </w:pPr>
      <w:r>
        <w:t>Acknowledgments (if any) of people, grants, funds, etc. should be placed in a separate section after the main text or appendix and before the references.</w:t>
      </w:r>
    </w:p>
    <w:p w14:paraId="41AEE2E0" w14:textId="77777777" w:rsidR="00EB3EA9" w:rsidRDefault="00EB3EA9">
      <w:pPr>
        <w:pStyle w:val="a3"/>
      </w:pPr>
    </w:p>
    <w:p w14:paraId="6D427687" w14:textId="77777777" w:rsidR="00EB3EA9" w:rsidRDefault="00EB3EA9">
      <w:pPr>
        <w:pStyle w:val="a3"/>
      </w:pPr>
    </w:p>
    <w:p w14:paraId="29C9FA00" w14:textId="77777777" w:rsidR="00EB3EA9" w:rsidRDefault="00EB3EA9">
      <w:pPr>
        <w:pStyle w:val="a3"/>
        <w:spacing w:before="14"/>
      </w:pPr>
    </w:p>
    <w:p w14:paraId="4488ADA3" w14:textId="77777777" w:rsidR="00EB3EA9" w:rsidRDefault="00000000">
      <w:pPr>
        <w:pStyle w:val="2"/>
      </w:pPr>
      <w:r>
        <w:rPr>
          <w:spacing w:val="-2"/>
        </w:rPr>
        <w:t>References</w:t>
      </w:r>
    </w:p>
    <w:p w14:paraId="4A7A25AC" w14:textId="77777777" w:rsidR="00EB3EA9" w:rsidRDefault="00000000">
      <w:pPr>
        <w:pStyle w:val="3"/>
        <w:spacing w:before="287"/>
        <w:ind w:left="1" w:firstLine="0"/>
      </w:pPr>
      <w:r>
        <w:t>In-text</w:t>
      </w:r>
      <w:r>
        <w:rPr>
          <w:spacing w:val="-2"/>
        </w:rPr>
        <w:t xml:space="preserve"> </w:t>
      </w:r>
      <w:r>
        <w:t>References</w:t>
      </w:r>
      <w:r>
        <w:rPr>
          <w:spacing w:val="-1"/>
        </w:rPr>
        <w:t xml:space="preserve"> </w:t>
      </w:r>
      <w:r>
        <w:t>of</w:t>
      </w:r>
      <w:r>
        <w:rPr>
          <w:spacing w:val="-1"/>
        </w:rPr>
        <w:t xml:space="preserve"> </w:t>
      </w:r>
      <w:r>
        <w:t>English</w:t>
      </w:r>
      <w:r>
        <w:rPr>
          <w:spacing w:val="-1"/>
        </w:rPr>
        <w:t xml:space="preserve"> </w:t>
      </w:r>
      <w:r>
        <w:rPr>
          <w:spacing w:val="-2"/>
        </w:rPr>
        <w:t>Manuscripts</w:t>
      </w:r>
    </w:p>
    <w:p w14:paraId="4B04210F" w14:textId="77777777" w:rsidR="00EB3EA9" w:rsidRDefault="00EB3EA9">
      <w:pPr>
        <w:pStyle w:val="a3"/>
        <w:spacing w:before="5"/>
        <w:rPr>
          <w:b/>
        </w:rPr>
      </w:pPr>
    </w:p>
    <w:p w14:paraId="787513AA" w14:textId="77777777" w:rsidR="00EB3EA9" w:rsidRDefault="00000000">
      <w:pPr>
        <w:pStyle w:val="a3"/>
        <w:ind w:left="1"/>
      </w:pPr>
      <w:r>
        <w:t>For</w:t>
      </w:r>
      <w:r>
        <w:rPr>
          <w:spacing w:val="-4"/>
        </w:rPr>
        <w:t xml:space="preserve"> </w:t>
      </w:r>
      <w:r>
        <w:t>reference</w:t>
      </w:r>
      <w:r>
        <w:rPr>
          <w:spacing w:val="-2"/>
        </w:rPr>
        <w:t xml:space="preserve"> </w:t>
      </w:r>
      <w:r>
        <w:t>citations</w:t>
      </w:r>
      <w:r>
        <w:rPr>
          <w:spacing w:val="-1"/>
        </w:rPr>
        <w:t xml:space="preserve"> </w:t>
      </w:r>
      <w:r>
        <w:t>in</w:t>
      </w:r>
      <w:r>
        <w:rPr>
          <w:spacing w:val="-1"/>
        </w:rPr>
        <w:t xml:space="preserve"> </w:t>
      </w:r>
      <w:r>
        <w:t>running</w:t>
      </w:r>
      <w:r>
        <w:rPr>
          <w:spacing w:val="-1"/>
        </w:rPr>
        <w:t xml:space="preserve"> </w:t>
      </w:r>
      <w:r>
        <w:t>text,</w:t>
      </w:r>
      <w:r>
        <w:rPr>
          <w:spacing w:val="-1"/>
        </w:rPr>
        <w:t xml:space="preserve"> </w:t>
      </w:r>
      <w:r>
        <w:t>use</w:t>
      </w:r>
      <w:r>
        <w:rPr>
          <w:spacing w:val="-2"/>
        </w:rPr>
        <w:t xml:space="preserve"> </w:t>
      </w:r>
      <w:r>
        <w:t>the</w:t>
      </w:r>
      <w:r>
        <w:rPr>
          <w:spacing w:val="-1"/>
        </w:rPr>
        <w:t xml:space="preserve"> </w:t>
      </w:r>
      <w:r>
        <w:t>following</w:t>
      </w:r>
      <w:r>
        <w:rPr>
          <w:spacing w:val="-1"/>
        </w:rPr>
        <w:t xml:space="preserve"> </w:t>
      </w:r>
      <w:r>
        <w:rPr>
          <w:spacing w:val="-2"/>
        </w:rPr>
        <w:t>format:</w:t>
      </w:r>
    </w:p>
    <w:p w14:paraId="3E804B15" w14:textId="77777777" w:rsidR="00EB3EA9" w:rsidRDefault="00EB3EA9">
      <w:pPr>
        <w:pStyle w:val="a3"/>
        <w:spacing w:before="5"/>
      </w:pPr>
    </w:p>
    <w:p w14:paraId="5ACD34E0" w14:textId="77777777" w:rsidR="00EB3EA9" w:rsidRDefault="00000000">
      <w:pPr>
        <w:pStyle w:val="a3"/>
        <w:spacing w:line="276" w:lineRule="auto"/>
        <w:ind w:left="1" w:right="139"/>
        <w:jc w:val="both"/>
      </w:pPr>
      <w:r>
        <w:t>Author’s</w:t>
      </w:r>
      <w:r>
        <w:rPr>
          <w:spacing w:val="-15"/>
        </w:rPr>
        <w:t xml:space="preserve"> </w:t>
      </w:r>
      <w:r>
        <w:t>surname(s)</w:t>
      </w:r>
      <w:r>
        <w:rPr>
          <w:spacing w:val="-15"/>
        </w:rPr>
        <w:t xml:space="preserve"> </w:t>
      </w:r>
      <w:r>
        <w:t>(Publication</w:t>
      </w:r>
      <w:r>
        <w:rPr>
          <w:spacing w:val="-15"/>
        </w:rPr>
        <w:t xml:space="preserve"> </w:t>
      </w:r>
      <w:r>
        <w:t>year)</w:t>
      </w:r>
      <w:r>
        <w:rPr>
          <w:spacing w:val="-15"/>
        </w:rPr>
        <w:t xml:space="preserve"> </w:t>
      </w:r>
      <w:r>
        <w:t>or</w:t>
      </w:r>
      <w:r>
        <w:rPr>
          <w:spacing w:val="-15"/>
        </w:rPr>
        <w:t xml:space="preserve"> </w:t>
      </w:r>
      <w:r>
        <w:t>Author’s</w:t>
      </w:r>
      <w:r>
        <w:rPr>
          <w:spacing w:val="-15"/>
        </w:rPr>
        <w:t xml:space="preserve"> </w:t>
      </w:r>
      <w:r>
        <w:t>surname(s)</w:t>
      </w:r>
      <w:r>
        <w:rPr>
          <w:spacing w:val="-15"/>
        </w:rPr>
        <w:t xml:space="preserve"> </w:t>
      </w:r>
      <w:r>
        <w:t>(Publication</w:t>
      </w:r>
      <w:r>
        <w:rPr>
          <w:spacing w:val="-15"/>
        </w:rPr>
        <w:t xml:space="preserve"> </w:t>
      </w:r>
      <w:r>
        <w:t>year:</w:t>
      </w:r>
      <w:r>
        <w:rPr>
          <w:spacing w:val="-15"/>
        </w:rPr>
        <w:t xml:space="preserve"> </w:t>
      </w:r>
      <w:r>
        <w:t>Page</w:t>
      </w:r>
      <w:r>
        <w:rPr>
          <w:spacing w:val="-15"/>
        </w:rPr>
        <w:t xml:space="preserve"> </w:t>
      </w:r>
      <w:r>
        <w:t>Number). For</w:t>
      </w:r>
      <w:r>
        <w:rPr>
          <w:spacing w:val="-3"/>
        </w:rPr>
        <w:t xml:space="preserve"> </w:t>
      </w:r>
      <w:r>
        <w:t>discontinuous</w:t>
      </w:r>
      <w:r>
        <w:rPr>
          <w:spacing w:val="-3"/>
        </w:rPr>
        <w:t xml:space="preserve"> </w:t>
      </w:r>
      <w:r>
        <w:t>pages or</w:t>
      </w:r>
      <w:r>
        <w:rPr>
          <w:spacing w:val="-3"/>
        </w:rPr>
        <w:t xml:space="preserve"> </w:t>
      </w:r>
      <w:r>
        <w:t>page</w:t>
      </w:r>
      <w:r>
        <w:rPr>
          <w:spacing w:val="-4"/>
        </w:rPr>
        <w:t xml:space="preserve"> </w:t>
      </w:r>
      <w:r>
        <w:t>ranges,</w:t>
      </w:r>
      <w:r>
        <w:rPr>
          <w:spacing w:val="-3"/>
        </w:rPr>
        <w:t xml:space="preserve"> </w:t>
      </w:r>
      <w:r>
        <w:t>separate</w:t>
      </w:r>
      <w:r>
        <w:rPr>
          <w:spacing w:val="-3"/>
        </w:rPr>
        <w:t xml:space="preserve"> </w:t>
      </w:r>
      <w:r>
        <w:t>them</w:t>
      </w:r>
      <w:r>
        <w:rPr>
          <w:spacing w:val="-3"/>
        </w:rPr>
        <w:t xml:space="preserve"> </w:t>
      </w:r>
      <w:r>
        <w:t>with</w:t>
      </w:r>
      <w:r>
        <w:rPr>
          <w:spacing w:val="-3"/>
        </w:rPr>
        <w:t xml:space="preserve"> </w:t>
      </w:r>
      <w:r>
        <w:t>commas. For</w:t>
      </w:r>
      <w:r>
        <w:rPr>
          <w:spacing w:val="-2"/>
        </w:rPr>
        <w:t xml:space="preserve"> </w:t>
      </w:r>
      <w:r>
        <w:t>example:</w:t>
      </w:r>
      <w:r>
        <w:rPr>
          <w:spacing w:val="-1"/>
        </w:rPr>
        <w:t xml:space="preserve"> </w:t>
      </w:r>
      <w:r>
        <w:t>“Aoun</w:t>
      </w:r>
      <w:r>
        <w:rPr>
          <w:spacing w:val="-2"/>
        </w:rPr>
        <w:t xml:space="preserve"> </w:t>
      </w:r>
      <w:r>
        <w:t>&amp;</w:t>
      </w:r>
      <w:r>
        <w:rPr>
          <w:spacing w:val="-3"/>
        </w:rPr>
        <w:t xml:space="preserve"> </w:t>
      </w:r>
      <w:r>
        <w:t>Li (2003)”,</w:t>
      </w:r>
      <w:r>
        <w:rPr>
          <w:spacing w:val="6"/>
        </w:rPr>
        <w:t xml:space="preserve"> </w:t>
      </w:r>
      <w:r>
        <w:t>“(Yip</w:t>
      </w:r>
      <w:r>
        <w:rPr>
          <w:spacing w:val="5"/>
        </w:rPr>
        <w:t xml:space="preserve"> </w:t>
      </w:r>
      <w:r>
        <w:t>&amp;</w:t>
      </w:r>
      <w:r>
        <w:rPr>
          <w:spacing w:val="6"/>
        </w:rPr>
        <w:t xml:space="preserve"> </w:t>
      </w:r>
      <w:r>
        <w:t>Matthews</w:t>
      </w:r>
      <w:r>
        <w:rPr>
          <w:spacing w:val="5"/>
        </w:rPr>
        <w:t xml:space="preserve"> </w:t>
      </w:r>
      <w:r>
        <w:t>2000)”,</w:t>
      </w:r>
      <w:r>
        <w:rPr>
          <w:spacing w:val="8"/>
        </w:rPr>
        <w:t xml:space="preserve"> </w:t>
      </w:r>
      <w:r>
        <w:t>“Chomsky</w:t>
      </w:r>
      <w:r>
        <w:rPr>
          <w:spacing w:val="7"/>
        </w:rPr>
        <w:t xml:space="preserve"> </w:t>
      </w:r>
      <w:r>
        <w:t>(1970:</w:t>
      </w:r>
      <w:r>
        <w:rPr>
          <w:spacing w:val="6"/>
        </w:rPr>
        <w:t xml:space="preserve"> </w:t>
      </w:r>
      <w:r>
        <w:t>217,</w:t>
      </w:r>
      <w:r>
        <w:rPr>
          <w:spacing w:val="5"/>
        </w:rPr>
        <w:t xml:space="preserve"> </w:t>
      </w:r>
      <w:r>
        <w:t>1995:</w:t>
      </w:r>
      <w:r>
        <w:rPr>
          <w:spacing w:val="7"/>
        </w:rPr>
        <w:t xml:space="preserve"> </w:t>
      </w:r>
      <w:r>
        <w:t>86–90)”,</w:t>
      </w:r>
      <w:r>
        <w:rPr>
          <w:spacing w:val="8"/>
        </w:rPr>
        <w:t xml:space="preserve"> </w:t>
      </w:r>
      <w:r>
        <w:t>“Kayne</w:t>
      </w:r>
      <w:r>
        <w:rPr>
          <w:spacing w:val="6"/>
        </w:rPr>
        <w:t xml:space="preserve"> </w:t>
      </w:r>
      <w:r>
        <w:t>(1994:</w:t>
      </w:r>
      <w:r>
        <w:rPr>
          <w:spacing w:val="7"/>
        </w:rPr>
        <w:t xml:space="preserve"> </w:t>
      </w:r>
      <w:r>
        <w:rPr>
          <w:spacing w:val="-5"/>
        </w:rPr>
        <w:t>18–</w:t>
      </w:r>
    </w:p>
    <w:p w14:paraId="0D7263D3" w14:textId="77777777" w:rsidR="00EB3EA9" w:rsidRDefault="00000000">
      <w:pPr>
        <w:pStyle w:val="a3"/>
        <w:spacing w:before="1"/>
        <w:ind w:left="1"/>
        <w:jc w:val="both"/>
      </w:pPr>
      <w:r>
        <w:t>20)”,</w:t>
      </w:r>
      <w:r>
        <w:rPr>
          <w:spacing w:val="-3"/>
        </w:rPr>
        <w:t xml:space="preserve"> </w:t>
      </w:r>
      <w:r>
        <w:t>“Zhang (1995:</w:t>
      </w:r>
      <w:r>
        <w:rPr>
          <w:spacing w:val="-1"/>
        </w:rPr>
        <w:t xml:space="preserve"> </w:t>
      </w:r>
      <w:r>
        <w:t>2, 5–7)”,</w:t>
      </w:r>
      <w:r>
        <w:rPr>
          <w:spacing w:val="-1"/>
        </w:rPr>
        <w:t xml:space="preserve"> </w:t>
      </w:r>
      <w:r>
        <w:t>“</w:t>
      </w:r>
      <w:proofErr w:type="spellStart"/>
      <w:r>
        <w:t>Kinande</w:t>
      </w:r>
      <w:proofErr w:type="spellEnd"/>
      <w:r>
        <w:rPr>
          <w:spacing w:val="-1"/>
        </w:rPr>
        <w:t xml:space="preserve"> </w:t>
      </w:r>
      <w:r>
        <w:t>&amp;</w:t>
      </w:r>
      <w:r>
        <w:rPr>
          <w:spacing w:val="-1"/>
        </w:rPr>
        <w:t xml:space="preserve"> </w:t>
      </w:r>
      <w:r>
        <w:t>Torrence (2005:</w:t>
      </w:r>
      <w:r>
        <w:rPr>
          <w:spacing w:val="-1"/>
        </w:rPr>
        <w:t xml:space="preserve"> </w:t>
      </w:r>
      <w:r>
        <w:t xml:space="preserve">70, 73, </w:t>
      </w:r>
      <w:r>
        <w:rPr>
          <w:spacing w:val="-2"/>
        </w:rPr>
        <w:t>75)”.</w:t>
      </w:r>
    </w:p>
    <w:p w14:paraId="786C3F16" w14:textId="77777777" w:rsidR="00EB3EA9" w:rsidRDefault="00EB3EA9">
      <w:pPr>
        <w:pStyle w:val="a3"/>
        <w:jc w:val="both"/>
        <w:sectPr w:rsidR="00EB3EA9">
          <w:pgSz w:w="11910" w:h="16840"/>
          <w:pgMar w:top="1320" w:right="1133" w:bottom="1160" w:left="1417" w:header="0" w:footer="948" w:gutter="0"/>
          <w:cols w:space="720"/>
        </w:sectPr>
      </w:pPr>
    </w:p>
    <w:p w14:paraId="6BBD19FD" w14:textId="77777777" w:rsidR="00EB3EA9" w:rsidRDefault="00000000">
      <w:pPr>
        <w:pStyle w:val="a3"/>
        <w:spacing w:before="79" w:line="276" w:lineRule="auto"/>
        <w:ind w:left="1" w:right="143"/>
        <w:jc w:val="both"/>
      </w:pPr>
      <w:r>
        <w:lastRenderedPageBreak/>
        <w:t>For</w:t>
      </w:r>
      <w:r>
        <w:rPr>
          <w:spacing w:val="-1"/>
        </w:rPr>
        <w:t xml:space="preserve"> </w:t>
      </w:r>
      <w:r>
        <w:t>a</w:t>
      </w:r>
      <w:r>
        <w:rPr>
          <w:spacing w:val="-3"/>
        </w:rPr>
        <w:t xml:space="preserve"> </w:t>
      </w:r>
      <w:r>
        <w:t>citation</w:t>
      </w:r>
      <w:r>
        <w:rPr>
          <w:spacing w:val="-2"/>
        </w:rPr>
        <w:t xml:space="preserve"> </w:t>
      </w:r>
      <w:r>
        <w:t>source</w:t>
      </w:r>
      <w:r>
        <w:rPr>
          <w:spacing w:val="-3"/>
        </w:rPr>
        <w:t xml:space="preserve"> </w:t>
      </w:r>
      <w:r>
        <w:t>with three</w:t>
      </w:r>
      <w:r>
        <w:rPr>
          <w:spacing w:val="-3"/>
        </w:rPr>
        <w:t xml:space="preserve"> </w:t>
      </w:r>
      <w:r>
        <w:t>or</w:t>
      </w:r>
      <w:r>
        <w:rPr>
          <w:spacing w:val="-2"/>
        </w:rPr>
        <w:t xml:space="preserve"> </w:t>
      </w:r>
      <w:r>
        <w:t>more</w:t>
      </w:r>
      <w:r>
        <w:rPr>
          <w:spacing w:val="-1"/>
        </w:rPr>
        <w:t xml:space="preserve"> </w:t>
      </w:r>
      <w:r>
        <w:t>authors,</w:t>
      </w:r>
      <w:r>
        <w:rPr>
          <w:spacing w:val="-2"/>
        </w:rPr>
        <w:t xml:space="preserve"> </w:t>
      </w:r>
      <w:r>
        <w:t>list</w:t>
      </w:r>
      <w:r>
        <w:rPr>
          <w:spacing w:val="-2"/>
        </w:rPr>
        <w:t xml:space="preserve"> </w:t>
      </w:r>
      <w:r>
        <w:t>only</w:t>
      </w:r>
      <w:r>
        <w:rPr>
          <w:spacing w:val="-2"/>
        </w:rPr>
        <w:t xml:space="preserve"> </w:t>
      </w:r>
      <w:r>
        <w:t>the</w:t>
      </w:r>
      <w:r>
        <w:rPr>
          <w:spacing w:val="-2"/>
        </w:rPr>
        <w:t xml:space="preserve"> </w:t>
      </w:r>
      <w:r>
        <w:t>first</w:t>
      </w:r>
      <w:r>
        <w:rPr>
          <w:spacing w:val="-2"/>
        </w:rPr>
        <w:t xml:space="preserve"> </w:t>
      </w:r>
      <w:r>
        <w:t>author’s</w:t>
      </w:r>
      <w:r>
        <w:rPr>
          <w:spacing w:val="-3"/>
        </w:rPr>
        <w:t xml:space="preserve"> </w:t>
      </w:r>
      <w:r>
        <w:t>surname</w:t>
      </w:r>
      <w:r>
        <w:rPr>
          <w:spacing w:val="-2"/>
        </w:rPr>
        <w:t xml:space="preserve"> </w:t>
      </w:r>
      <w:r>
        <w:t>followed</w:t>
      </w:r>
      <w:r>
        <w:rPr>
          <w:spacing w:val="-2"/>
        </w:rPr>
        <w:t xml:space="preserve"> </w:t>
      </w:r>
      <w:r>
        <w:t>by “et al.”, e.g., “Cheng et al. (1999)”.</w:t>
      </w:r>
    </w:p>
    <w:p w14:paraId="509AE76F" w14:textId="77777777" w:rsidR="00EB3EA9" w:rsidRDefault="00000000">
      <w:pPr>
        <w:pStyle w:val="a3"/>
        <w:spacing w:before="239" w:line="278" w:lineRule="auto"/>
        <w:ind w:left="1" w:right="139"/>
        <w:jc w:val="both"/>
      </w:pPr>
      <w:r>
        <w:t>When</w:t>
      </w:r>
      <w:r>
        <w:rPr>
          <w:spacing w:val="-8"/>
        </w:rPr>
        <w:t xml:space="preserve"> </w:t>
      </w:r>
      <w:r>
        <w:t>multiple</w:t>
      </w:r>
      <w:r>
        <w:rPr>
          <w:spacing w:val="-8"/>
        </w:rPr>
        <w:t xml:space="preserve"> </w:t>
      </w:r>
      <w:r>
        <w:t>citations</w:t>
      </w:r>
      <w:r>
        <w:rPr>
          <w:spacing w:val="-8"/>
        </w:rPr>
        <w:t xml:space="preserve"> </w:t>
      </w:r>
      <w:r>
        <w:t>are</w:t>
      </w:r>
      <w:r>
        <w:rPr>
          <w:spacing w:val="-9"/>
        </w:rPr>
        <w:t xml:space="preserve"> </w:t>
      </w:r>
      <w:r>
        <w:t>listed</w:t>
      </w:r>
      <w:r>
        <w:rPr>
          <w:spacing w:val="-8"/>
        </w:rPr>
        <w:t xml:space="preserve"> </w:t>
      </w:r>
      <w:r>
        <w:t>in</w:t>
      </w:r>
      <w:r>
        <w:rPr>
          <w:spacing w:val="-8"/>
        </w:rPr>
        <w:t xml:space="preserve"> </w:t>
      </w:r>
      <w:r>
        <w:t>parentheses,</w:t>
      </w:r>
      <w:r>
        <w:rPr>
          <w:spacing w:val="-5"/>
        </w:rPr>
        <w:t xml:space="preserve"> </w:t>
      </w:r>
      <w:r>
        <w:t>place</w:t>
      </w:r>
      <w:r>
        <w:rPr>
          <w:spacing w:val="-9"/>
        </w:rPr>
        <w:t xml:space="preserve"> </w:t>
      </w:r>
      <w:r>
        <w:t>them</w:t>
      </w:r>
      <w:r>
        <w:rPr>
          <w:spacing w:val="-8"/>
        </w:rPr>
        <w:t xml:space="preserve"> </w:t>
      </w:r>
      <w:r>
        <w:t>in</w:t>
      </w:r>
      <w:r>
        <w:rPr>
          <w:spacing w:val="-8"/>
        </w:rPr>
        <w:t xml:space="preserve"> </w:t>
      </w:r>
      <w:r>
        <w:t>chronological</w:t>
      </w:r>
      <w:r>
        <w:rPr>
          <w:spacing w:val="-8"/>
        </w:rPr>
        <w:t xml:space="preserve"> </w:t>
      </w:r>
      <w:r>
        <w:t>order</w:t>
      </w:r>
      <w:r>
        <w:rPr>
          <w:spacing w:val="-7"/>
        </w:rPr>
        <w:t xml:space="preserve"> </w:t>
      </w:r>
      <w:r>
        <w:t>and</w:t>
      </w:r>
      <w:r>
        <w:rPr>
          <w:spacing w:val="-7"/>
        </w:rPr>
        <w:t xml:space="preserve"> </w:t>
      </w:r>
      <w:r>
        <w:t>separate them with</w:t>
      </w:r>
      <w:r>
        <w:rPr>
          <w:spacing w:val="3"/>
        </w:rPr>
        <w:t xml:space="preserve"> </w:t>
      </w:r>
      <w:r>
        <w:t>semicolons,</w:t>
      </w:r>
      <w:r>
        <w:rPr>
          <w:spacing w:val="3"/>
        </w:rPr>
        <w:t xml:space="preserve"> </w:t>
      </w:r>
      <w:r>
        <w:t>e.g.,</w:t>
      </w:r>
      <w:r>
        <w:rPr>
          <w:spacing w:val="2"/>
        </w:rPr>
        <w:t xml:space="preserve"> </w:t>
      </w:r>
      <w:r>
        <w:t>“(Zhang</w:t>
      </w:r>
      <w:r>
        <w:rPr>
          <w:spacing w:val="2"/>
        </w:rPr>
        <w:t xml:space="preserve"> </w:t>
      </w:r>
      <w:r>
        <w:t>1957;</w:t>
      </w:r>
      <w:r>
        <w:rPr>
          <w:spacing w:val="3"/>
        </w:rPr>
        <w:t xml:space="preserve"> </w:t>
      </w:r>
      <w:r>
        <w:t>Zhu</w:t>
      </w:r>
      <w:r>
        <w:rPr>
          <w:spacing w:val="3"/>
        </w:rPr>
        <w:t xml:space="preserve"> </w:t>
      </w:r>
      <w:r>
        <w:t>1982;</w:t>
      </w:r>
      <w:r>
        <w:rPr>
          <w:spacing w:val="3"/>
        </w:rPr>
        <w:t xml:space="preserve"> </w:t>
      </w:r>
      <w:r>
        <w:t>Huang</w:t>
      </w:r>
      <w:r>
        <w:rPr>
          <w:spacing w:val="2"/>
        </w:rPr>
        <w:t xml:space="preserve"> </w:t>
      </w:r>
      <w:r>
        <w:t>1984;</w:t>
      </w:r>
      <w:r>
        <w:rPr>
          <w:spacing w:val="4"/>
        </w:rPr>
        <w:t xml:space="preserve"> </w:t>
      </w:r>
      <w:r>
        <w:t>Packard</w:t>
      </w:r>
      <w:r>
        <w:rPr>
          <w:spacing w:val="1"/>
        </w:rPr>
        <w:t xml:space="preserve"> </w:t>
      </w:r>
      <w:r>
        <w:t>2000)”,</w:t>
      </w:r>
      <w:r>
        <w:rPr>
          <w:spacing w:val="3"/>
        </w:rPr>
        <w:t xml:space="preserve"> </w:t>
      </w:r>
      <w:r>
        <w:rPr>
          <w:spacing w:val="-2"/>
        </w:rPr>
        <w:t>“(Bolinger</w:t>
      </w:r>
    </w:p>
    <w:p w14:paraId="61AD7626" w14:textId="77777777" w:rsidR="00EB3EA9" w:rsidRDefault="00000000">
      <w:pPr>
        <w:pStyle w:val="a3"/>
        <w:spacing w:line="272" w:lineRule="exact"/>
        <w:ind w:left="1"/>
        <w:jc w:val="both"/>
      </w:pPr>
      <w:r>
        <w:t>1967;</w:t>
      </w:r>
      <w:r>
        <w:rPr>
          <w:spacing w:val="-1"/>
        </w:rPr>
        <w:t xml:space="preserve"> </w:t>
      </w:r>
      <w:r>
        <w:t>Larson &amp;</w:t>
      </w:r>
      <w:r>
        <w:rPr>
          <w:spacing w:val="-1"/>
        </w:rPr>
        <w:t xml:space="preserve"> </w:t>
      </w:r>
      <w:r>
        <w:t>Marušič</w:t>
      </w:r>
      <w:r>
        <w:rPr>
          <w:spacing w:val="1"/>
        </w:rPr>
        <w:t xml:space="preserve"> </w:t>
      </w:r>
      <w:r>
        <w:t xml:space="preserve">2004: </w:t>
      </w:r>
      <w:r>
        <w:rPr>
          <w:spacing w:val="-2"/>
        </w:rPr>
        <w:t>275)”.</w:t>
      </w:r>
    </w:p>
    <w:p w14:paraId="569A6E10" w14:textId="77777777" w:rsidR="00EB3EA9" w:rsidRDefault="00EB3EA9">
      <w:pPr>
        <w:pStyle w:val="a3"/>
        <w:spacing w:before="5"/>
      </w:pPr>
    </w:p>
    <w:p w14:paraId="7D7D48FB" w14:textId="77777777" w:rsidR="00EB3EA9" w:rsidRDefault="00000000">
      <w:pPr>
        <w:pStyle w:val="3"/>
        <w:ind w:left="1" w:firstLine="0"/>
        <w:jc w:val="both"/>
      </w:pPr>
      <w:r>
        <w:t>Reference</w:t>
      </w:r>
      <w:r>
        <w:rPr>
          <w:spacing w:val="-3"/>
        </w:rPr>
        <w:t xml:space="preserve"> </w:t>
      </w:r>
      <w:r>
        <w:t>List</w:t>
      </w:r>
      <w:r>
        <w:rPr>
          <w:spacing w:val="-2"/>
        </w:rPr>
        <w:t xml:space="preserve"> </w:t>
      </w:r>
      <w:r>
        <w:t>of</w:t>
      </w:r>
      <w:r>
        <w:rPr>
          <w:spacing w:val="-1"/>
        </w:rPr>
        <w:t xml:space="preserve"> </w:t>
      </w:r>
      <w:r>
        <w:t>English</w:t>
      </w:r>
      <w:r>
        <w:rPr>
          <w:spacing w:val="-2"/>
        </w:rPr>
        <w:t xml:space="preserve"> Manuscripts</w:t>
      </w:r>
    </w:p>
    <w:p w14:paraId="4A65B7F9" w14:textId="77777777" w:rsidR="00EB3EA9" w:rsidRDefault="00EB3EA9">
      <w:pPr>
        <w:pStyle w:val="a3"/>
        <w:spacing w:before="5"/>
        <w:rPr>
          <w:b/>
        </w:rPr>
      </w:pPr>
    </w:p>
    <w:p w14:paraId="3B4FAFC9" w14:textId="77777777" w:rsidR="00EB3EA9" w:rsidRDefault="00000000">
      <w:pPr>
        <w:pStyle w:val="a3"/>
        <w:spacing w:line="278" w:lineRule="auto"/>
        <w:ind w:left="1" w:right="143"/>
        <w:jc w:val="both"/>
      </w:pPr>
      <w:r>
        <w:t>Ensure all works cited in the text are also listed in the reference section, and vice versa. Do not list any works that are not cited.</w:t>
      </w:r>
    </w:p>
    <w:p w14:paraId="7B17942C" w14:textId="77777777" w:rsidR="00EB3EA9" w:rsidRDefault="00000000">
      <w:pPr>
        <w:pStyle w:val="a3"/>
        <w:spacing w:before="236" w:line="276" w:lineRule="auto"/>
        <w:ind w:left="1" w:right="137"/>
        <w:jc w:val="both"/>
      </w:pPr>
      <w:r>
        <w:t>Arrange</w:t>
      </w:r>
      <w:r>
        <w:rPr>
          <w:spacing w:val="-12"/>
        </w:rPr>
        <w:t xml:space="preserve"> </w:t>
      </w:r>
      <w:r>
        <w:t>reference</w:t>
      </w:r>
      <w:r>
        <w:rPr>
          <w:spacing w:val="-12"/>
        </w:rPr>
        <w:t xml:space="preserve"> </w:t>
      </w:r>
      <w:r>
        <w:t>entries</w:t>
      </w:r>
      <w:r>
        <w:rPr>
          <w:spacing w:val="-7"/>
        </w:rPr>
        <w:t xml:space="preserve"> </w:t>
      </w:r>
      <w:r>
        <w:t>in</w:t>
      </w:r>
      <w:r>
        <w:rPr>
          <w:spacing w:val="-10"/>
        </w:rPr>
        <w:t xml:space="preserve"> </w:t>
      </w:r>
      <w:r>
        <w:t>alphabetical</w:t>
      </w:r>
      <w:r>
        <w:rPr>
          <w:spacing w:val="-10"/>
        </w:rPr>
        <w:t xml:space="preserve"> </w:t>
      </w:r>
      <w:r>
        <w:t>order</w:t>
      </w:r>
      <w:r>
        <w:rPr>
          <w:spacing w:val="-11"/>
        </w:rPr>
        <w:t xml:space="preserve"> </w:t>
      </w:r>
      <w:r>
        <w:t>by</w:t>
      </w:r>
      <w:r>
        <w:rPr>
          <w:spacing w:val="-11"/>
        </w:rPr>
        <w:t xml:space="preserve"> </w:t>
      </w:r>
      <w:r>
        <w:t>the</w:t>
      </w:r>
      <w:r>
        <w:rPr>
          <w:spacing w:val="-12"/>
        </w:rPr>
        <w:t xml:space="preserve"> </w:t>
      </w:r>
      <w:r>
        <w:t>surname</w:t>
      </w:r>
      <w:r>
        <w:rPr>
          <w:spacing w:val="-11"/>
        </w:rPr>
        <w:t xml:space="preserve"> </w:t>
      </w:r>
      <w:r>
        <w:t>of</w:t>
      </w:r>
      <w:r>
        <w:rPr>
          <w:spacing w:val="-11"/>
        </w:rPr>
        <w:t xml:space="preserve"> </w:t>
      </w:r>
      <w:r>
        <w:t>the</w:t>
      </w:r>
      <w:r>
        <w:rPr>
          <w:spacing w:val="-11"/>
        </w:rPr>
        <w:t xml:space="preserve"> </w:t>
      </w:r>
      <w:r>
        <w:t>first</w:t>
      </w:r>
      <w:r>
        <w:rPr>
          <w:spacing w:val="-8"/>
        </w:rPr>
        <w:t xml:space="preserve"> </w:t>
      </w:r>
      <w:r>
        <w:t>author.</w:t>
      </w:r>
      <w:r>
        <w:rPr>
          <w:spacing w:val="-11"/>
        </w:rPr>
        <w:t xml:space="preserve"> </w:t>
      </w:r>
      <w:r>
        <w:t>Multiple</w:t>
      </w:r>
      <w:r>
        <w:rPr>
          <w:spacing w:val="-10"/>
        </w:rPr>
        <w:t xml:space="preserve"> </w:t>
      </w:r>
      <w:r>
        <w:t>works by</w:t>
      </w:r>
      <w:r>
        <w:rPr>
          <w:spacing w:val="-13"/>
        </w:rPr>
        <w:t xml:space="preserve"> </w:t>
      </w:r>
      <w:r>
        <w:t>the</w:t>
      </w:r>
      <w:r>
        <w:rPr>
          <w:spacing w:val="-14"/>
        </w:rPr>
        <w:t xml:space="preserve"> </w:t>
      </w:r>
      <w:r>
        <w:t>same</w:t>
      </w:r>
      <w:r>
        <w:rPr>
          <w:spacing w:val="-11"/>
        </w:rPr>
        <w:t xml:space="preserve"> </w:t>
      </w:r>
      <w:r>
        <w:t>author(s)/editor(s)</w:t>
      </w:r>
      <w:r>
        <w:rPr>
          <w:spacing w:val="-13"/>
        </w:rPr>
        <w:t xml:space="preserve"> </w:t>
      </w:r>
      <w:r>
        <w:t>should</w:t>
      </w:r>
      <w:r>
        <w:rPr>
          <w:spacing w:val="-13"/>
        </w:rPr>
        <w:t xml:space="preserve"> </w:t>
      </w:r>
      <w:r>
        <w:t>be</w:t>
      </w:r>
      <w:r>
        <w:rPr>
          <w:spacing w:val="-14"/>
        </w:rPr>
        <w:t xml:space="preserve"> </w:t>
      </w:r>
      <w:r>
        <w:t>listed</w:t>
      </w:r>
      <w:r>
        <w:rPr>
          <w:spacing w:val="-11"/>
        </w:rPr>
        <w:t xml:space="preserve"> </w:t>
      </w:r>
      <w:r>
        <w:t>chronologically,</w:t>
      </w:r>
      <w:r>
        <w:rPr>
          <w:spacing w:val="-13"/>
        </w:rPr>
        <w:t xml:space="preserve"> </w:t>
      </w:r>
      <w:r>
        <w:t>with</w:t>
      </w:r>
      <w:r>
        <w:rPr>
          <w:spacing w:val="-13"/>
        </w:rPr>
        <w:t xml:space="preserve"> </w:t>
      </w:r>
      <w:r>
        <w:t>the</w:t>
      </w:r>
      <w:r>
        <w:rPr>
          <w:spacing w:val="-14"/>
        </w:rPr>
        <w:t xml:space="preserve"> </w:t>
      </w:r>
      <w:r>
        <w:t>oldest</w:t>
      </w:r>
      <w:r>
        <w:rPr>
          <w:spacing w:val="-13"/>
        </w:rPr>
        <w:t xml:space="preserve"> </w:t>
      </w:r>
      <w:r>
        <w:t>publication</w:t>
      </w:r>
      <w:r>
        <w:rPr>
          <w:spacing w:val="-13"/>
        </w:rPr>
        <w:t xml:space="preserve"> </w:t>
      </w:r>
      <w:r>
        <w:t>at</w:t>
      </w:r>
      <w:r>
        <w:rPr>
          <w:spacing w:val="-13"/>
        </w:rPr>
        <w:t xml:space="preserve"> </w:t>
      </w:r>
      <w:r>
        <w:t>the top and the newest at the bottom.</w:t>
      </w:r>
    </w:p>
    <w:p w14:paraId="529C5A3D" w14:textId="77777777" w:rsidR="00EB3EA9" w:rsidRDefault="00000000">
      <w:pPr>
        <w:pStyle w:val="a3"/>
        <w:spacing w:before="238" w:line="278" w:lineRule="auto"/>
        <w:ind w:left="1" w:right="144"/>
        <w:jc w:val="both"/>
      </w:pPr>
      <w:r>
        <w:t>Apply a hanging indent to each reference entry, which means that the first line of each entry is left aligned, while the subsequent lines are indented.</w:t>
      </w:r>
    </w:p>
    <w:p w14:paraId="533EB28C" w14:textId="77777777" w:rsidR="00EB3EA9" w:rsidRDefault="00000000">
      <w:pPr>
        <w:pStyle w:val="a3"/>
        <w:spacing w:before="236" w:line="276" w:lineRule="auto"/>
        <w:ind w:left="1" w:right="138"/>
        <w:jc w:val="both"/>
      </w:pPr>
      <w:r>
        <w:t>Inclusion of full bibliographical information in all reference entries and the complete listing of all authors’ names are strongly encouraged.</w:t>
      </w:r>
    </w:p>
    <w:p w14:paraId="27547D47" w14:textId="77777777" w:rsidR="00EB3EA9" w:rsidRDefault="00000000">
      <w:pPr>
        <w:pStyle w:val="3"/>
        <w:spacing w:before="239"/>
        <w:ind w:left="1" w:firstLine="0"/>
        <w:jc w:val="both"/>
      </w:pPr>
      <w:r>
        <w:t>Sample</w:t>
      </w:r>
      <w:r>
        <w:rPr>
          <w:spacing w:val="-4"/>
        </w:rPr>
        <w:t xml:space="preserve"> </w:t>
      </w:r>
      <w:r>
        <w:t>of</w:t>
      </w:r>
      <w:r>
        <w:rPr>
          <w:spacing w:val="-2"/>
        </w:rPr>
        <w:t xml:space="preserve"> </w:t>
      </w:r>
      <w:r>
        <w:t>Reference</w:t>
      </w:r>
      <w:r>
        <w:rPr>
          <w:spacing w:val="-3"/>
        </w:rPr>
        <w:t xml:space="preserve"> </w:t>
      </w:r>
      <w:r>
        <w:t>Entries</w:t>
      </w:r>
      <w:r>
        <w:rPr>
          <w:spacing w:val="-2"/>
        </w:rPr>
        <w:t xml:space="preserve"> </w:t>
      </w:r>
      <w:r>
        <w:t>of</w:t>
      </w:r>
      <w:r>
        <w:rPr>
          <w:spacing w:val="-2"/>
        </w:rPr>
        <w:t xml:space="preserve"> </w:t>
      </w:r>
      <w:r>
        <w:t>English</w:t>
      </w:r>
      <w:r>
        <w:rPr>
          <w:spacing w:val="-2"/>
        </w:rPr>
        <w:t xml:space="preserve"> Manuscripts</w:t>
      </w:r>
    </w:p>
    <w:p w14:paraId="6F56CD27" w14:textId="77777777" w:rsidR="00EB3EA9" w:rsidRDefault="00EB3EA9">
      <w:pPr>
        <w:pStyle w:val="a3"/>
        <w:spacing w:before="7"/>
        <w:rPr>
          <w:b/>
        </w:rPr>
      </w:pPr>
    </w:p>
    <w:p w14:paraId="7009527E" w14:textId="77777777" w:rsidR="00EB3EA9" w:rsidRDefault="00000000">
      <w:pPr>
        <w:pStyle w:val="a5"/>
        <w:numPr>
          <w:ilvl w:val="0"/>
          <w:numId w:val="1"/>
        </w:numPr>
        <w:tabs>
          <w:tab w:val="left" w:pos="481"/>
        </w:tabs>
        <w:rPr>
          <w:b/>
          <w:sz w:val="24"/>
        </w:rPr>
      </w:pPr>
      <w:r>
        <w:rPr>
          <w:b/>
          <w:sz w:val="24"/>
        </w:rPr>
        <w:t>Book</w:t>
      </w:r>
      <w:r>
        <w:rPr>
          <w:b/>
          <w:spacing w:val="-3"/>
          <w:sz w:val="24"/>
        </w:rPr>
        <w:t xml:space="preserve"> </w:t>
      </w:r>
      <w:r>
        <w:rPr>
          <w:b/>
          <w:sz w:val="24"/>
        </w:rPr>
        <w:t>(authored</w:t>
      </w:r>
      <w:r>
        <w:rPr>
          <w:b/>
          <w:spacing w:val="-3"/>
          <w:sz w:val="24"/>
        </w:rPr>
        <w:t xml:space="preserve"> </w:t>
      </w:r>
      <w:r>
        <w:rPr>
          <w:b/>
          <w:spacing w:val="-2"/>
          <w:sz w:val="24"/>
        </w:rPr>
        <w:t>work):</w:t>
      </w:r>
    </w:p>
    <w:p w14:paraId="30AE9965" w14:textId="77777777" w:rsidR="00EB3EA9" w:rsidRDefault="00EB3EA9">
      <w:pPr>
        <w:pStyle w:val="a3"/>
        <w:spacing w:before="48"/>
        <w:rPr>
          <w:b/>
        </w:rPr>
      </w:pPr>
    </w:p>
    <w:p w14:paraId="353F87A4" w14:textId="77777777" w:rsidR="00EB3EA9" w:rsidRDefault="00000000">
      <w:pPr>
        <w:spacing w:line="314" w:lineRule="auto"/>
        <w:ind w:left="426" w:right="958" w:hanging="425"/>
        <w:jc w:val="both"/>
        <w:rPr>
          <w:sz w:val="24"/>
        </w:rPr>
      </w:pPr>
      <w:r>
        <w:rPr>
          <w:sz w:val="24"/>
        </w:rPr>
        <w:t>Chomsky,</w:t>
      </w:r>
      <w:r>
        <w:rPr>
          <w:spacing w:val="-7"/>
          <w:sz w:val="24"/>
        </w:rPr>
        <w:t xml:space="preserve"> </w:t>
      </w:r>
      <w:r>
        <w:rPr>
          <w:sz w:val="24"/>
        </w:rPr>
        <w:t>Noam.</w:t>
      </w:r>
      <w:r>
        <w:rPr>
          <w:spacing w:val="-7"/>
          <w:sz w:val="24"/>
        </w:rPr>
        <w:t xml:space="preserve"> </w:t>
      </w:r>
      <w:r>
        <w:rPr>
          <w:sz w:val="24"/>
        </w:rPr>
        <w:t>1986.</w:t>
      </w:r>
      <w:r>
        <w:rPr>
          <w:spacing w:val="-9"/>
          <w:sz w:val="24"/>
        </w:rPr>
        <w:t xml:space="preserve"> </w:t>
      </w:r>
      <w:r>
        <w:rPr>
          <w:i/>
          <w:sz w:val="24"/>
        </w:rPr>
        <w:t>Knowledge</w:t>
      </w:r>
      <w:r>
        <w:rPr>
          <w:i/>
          <w:spacing w:val="-9"/>
          <w:sz w:val="24"/>
        </w:rPr>
        <w:t xml:space="preserve"> </w:t>
      </w:r>
      <w:r>
        <w:rPr>
          <w:i/>
          <w:sz w:val="24"/>
        </w:rPr>
        <w:t>of</w:t>
      </w:r>
      <w:r>
        <w:rPr>
          <w:i/>
          <w:spacing w:val="-7"/>
          <w:sz w:val="24"/>
        </w:rPr>
        <w:t xml:space="preserve"> </w:t>
      </w:r>
      <w:r>
        <w:rPr>
          <w:i/>
          <w:sz w:val="24"/>
        </w:rPr>
        <w:t>language:</w:t>
      </w:r>
      <w:r>
        <w:rPr>
          <w:i/>
          <w:spacing w:val="-7"/>
          <w:sz w:val="24"/>
        </w:rPr>
        <w:t xml:space="preserve"> </w:t>
      </w:r>
      <w:r>
        <w:rPr>
          <w:i/>
          <w:sz w:val="24"/>
        </w:rPr>
        <w:t>Its</w:t>
      </w:r>
      <w:r>
        <w:rPr>
          <w:i/>
          <w:spacing w:val="-8"/>
          <w:sz w:val="24"/>
        </w:rPr>
        <w:t xml:space="preserve"> </w:t>
      </w:r>
      <w:r>
        <w:rPr>
          <w:i/>
          <w:sz w:val="24"/>
        </w:rPr>
        <w:t>nature,</w:t>
      </w:r>
      <w:r>
        <w:rPr>
          <w:i/>
          <w:spacing w:val="-7"/>
          <w:sz w:val="24"/>
        </w:rPr>
        <w:t xml:space="preserve"> </w:t>
      </w:r>
      <w:r>
        <w:rPr>
          <w:i/>
          <w:sz w:val="24"/>
        </w:rPr>
        <w:t>origin,</w:t>
      </w:r>
      <w:r>
        <w:rPr>
          <w:i/>
          <w:spacing w:val="-7"/>
          <w:sz w:val="24"/>
        </w:rPr>
        <w:t xml:space="preserve"> </w:t>
      </w:r>
      <w:r>
        <w:rPr>
          <w:i/>
          <w:sz w:val="24"/>
        </w:rPr>
        <w:t>and</w:t>
      </w:r>
      <w:r>
        <w:rPr>
          <w:i/>
          <w:spacing w:val="-7"/>
          <w:sz w:val="24"/>
        </w:rPr>
        <w:t xml:space="preserve"> </w:t>
      </w:r>
      <w:r>
        <w:rPr>
          <w:i/>
          <w:sz w:val="24"/>
        </w:rPr>
        <w:t>use</w:t>
      </w:r>
      <w:r>
        <w:rPr>
          <w:sz w:val="24"/>
        </w:rPr>
        <w:t>.</w:t>
      </w:r>
      <w:r>
        <w:rPr>
          <w:spacing w:val="-7"/>
          <w:sz w:val="24"/>
        </w:rPr>
        <w:t xml:space="preserve"> </w:t>
      </w:r>
      <w:r>
        <w:rPr>
          <w:sz w:val="24"/>
        </w:rPr>
        <w:t>New</w:t>
      </w:r>
      <w:r>
        <w:rPr>
          <w:spacing w:val="-14"/>
          <w:sz w:val="24"/>
        </w:rPr>
        <w:t xml:space="preserve"> </w:t>
      </w:r>
      <w:r>
        <w:rPr>
          <w:sz w:val="24"/>
        </w:rPr>
        <w:t xml:space="preserve">York: </w:t>
      </w:r>
      <w:r>
        <w:rPr>
          <w:spacing w:val="-2"/>
          <w:sz w:val="24"/>
        </w:rPr>
        <w:t>Praeger.</w:t>
      </w:r>
    </w:p>
    <w:p w14:paraId="61437126" w14:textId="77777777" w:rsidR="00EB3EA9" w:rsidRDefault="00000000">
      <w:pPr>
        <w:pStyle w:val="a3"/>
        <w:spacing w:line="283" w:lineRule="auto"/>
        <w:ind w:left="426" w:right="139" w:hanging="425"/>
        <w:jc w:val="both"/>
        <w:rPr>
          <w:rFonts w:ascii="PMingLiU" w:eastAsia="PMingLiU" w:hAnsi="PMingLiU"/>
          <w:lang w:eastAsia="zh-TW"/>
        </w:rPr>
      </w:pPr>
      <w:r>
        <w:t>Ding,</w:t>
      </w:r>
      <w:r>
        <w:rPr>
          <w:spacing w:val="-11"/>
        </w:rPr>
        <w:t xml:space="preserve"> </w:t>
      </w:r>
      <w:proofErr w:type="spellStart"/>
      <w:r>
        <w:t>Shengshu</w:t>
      </w:r>
      <w:proofErr w:type="spellEnd"/>
      <w:r>
        <w:t>,</w:t>
      </w:r>
      <w:r>
        <w:rPr>
          <w:spacing w:val="-10"/>
        </w:rPr>
        <w:t xml:space="preserve"> </w:t>
      </w:r>
      <w:r>
        <w:t>Shuxiang</w:t>
      </w:r>
      <w:r>
        <w:rPr>
          <w:spacing w:val="-11"/>
        </w:rPr>
        <w:t xml:space="preserve"> </w:t>
      </w:r>
      <w:proofErr w:type="spellStart"/>
      <w:r>
        <w:t>Lü</w:t>
      </w:r>
      <w:proofErr w:type="spellEnd"/>
      <w:r>
        <w:t>,</w:t>
      </w:r>
      <w:r>
        <w:rPr>
          <w:spacing w:val="-11"/>
        </w:rPr>
        <w:t xml:space="preserve"> </w:t>
      </w:r>
      <w:r>
        <w:t>Rong</w:t>
      </w:r>
      <w:r>
        <w:rPr>
          <w:spacing w:val="-11"/>
        </w:rPr>
        <w:t xml:space="preserve"> </w:t>
      </w:r>
      <w:r>
        <w:t>Li,</w:t>
      </w:r>
      <w:r>
        <w:rPr>
          <w:spacing w:val="-10"/>
        </w:rPr>
        <w:t xml:space="preserve"> </w:t>
      </w:r>
      <w:proofErr w:type="spellStart"/>
      <w:r>
        <w:t>Dexuan</w:t>
      </w:r>
      <w:proofErr w:type="spellEnd"/>
      <w:r>
        <w:rPr>
          <w:spacing w:val="-11"/>
        </w:rPr>
        <w:t xml:space="preserve"> </w:t>
      </w:r>
      <w:r>
        <w:t>Sun,</w:t>
      </w:r>
      <w:r>
        <w:rPr>
          <w:spacing w:val="-11"/>
        </w:rPr>
        <w:t xml:space="preserve"> </w:t>
      </w:r>
      <w:proofErr w:type="spellStart"/>
      <w:r>
        <w:t>Xiechu</w:t>
      </w:r>
      <w:proofErr w:type="spellEnd"/>
      <w:r>
        <w:rPr>
          <w:spacing w:val="-11"/>
        </w:rPr>
        <w:t xml:space="preserve"> </w:t>
      </w:r>
      <w:r>
        <w:t>Guan,</w:t>
      </w:r>
      <w:r>
        <w:rPr>
          <w:spacing w:val="-11"/>
        </w:rPr>
        <w:t xml:space="preserve"> </w:t>
      </w:r>
      <w:r>
        <w:t>Jing</w:t>
      </w:r>
      <w:r>
        <w:rPr>
          <w:spacing w:val="-10"/>
        </w:rPr>
        <w:t xml:space="preserve"> </w:t>
      </w:r>
      <w:r>
        <w:t>Fu</w:t>
      </w:r>
      <w:r>
        <w:rPr>
          <w:spacing w:val="-6"/>
        </w:rPr>
        <w:t xml:space="preserve">, </w:t>
      </w:r>
      <w:proofErr w:type="spellStart"/>
      <w:r>
        <w:t>Shengzhang</w:t>
      </w:r>
      <w:proofErr w:type="spellEnd"/>
      <w:r>
        <w:rPr>
          <w:spacing w:val="-11"/>
        </w:rPr>
        <w:t xml:space="preserve"> </w:t>
      </w:r>
      <w:r>
        <w:t>Huang &amp;</w:t>
      </w:r>
      <w:r>
        <w:rPr>
          <w:spacing w:val="-15"/>
        </w:rPr>
        <w:t xml:space="preserve"> </w:t>
      </w:r>
      <w:r>
        <w:t>Zhiwen</w:t>
      </w:r>
      <w:r>
        <w:rPr>
          <w:spacing w:val="-15"/>
        </w:rPr>
        <w:t xml:space="preserve"> </w:t>
      </w:r>
      <w:r>
        <w:t>Chen.</w:t>
      </w:r>
      <w:r>
        <w:rPr>
          <w:spacing w:val="-15"/>
        </w:rPr>
        <w:t xml:space="preserve"> </w:t>
      </w:r>
      <w:r>
        <w:t>1961.</w:t>
      </w:r>
      <w:r>
        <w:rPr>
          <w:spacing w:val="-15"/>
        </w:rPr>
        <w:t xml:space="preserve"> </w:t>
      </w:r>
      <w:proofErr w:type="spellStart"/>
      <w:r>
        <w:rPr>
          <w:i/>
        </w:rPr>
        <w:t>Xiandai</w:t>
      </w:r>
      <w:proofErr w:type="spellEnd"/>
      <w:r>
        <w:rPr>
          <w:i/>
          <w:spacing w:val="-13"/>
        </w:rPr>
        <w:t xml:space="preserve"> </w:t>
      </w:r>
      <w:r>
        <w:rPr>
          <w:i/>
        </w:rPr>
        <w:t>Hanyu</w:t>
      </w:r>
      <w:r>
        <w:rPr>
          <w:i/>
          <w:spacing w:val="-14"/>
        </w:rPr>
        <w:t xml:space="preserve"> </w:t>
      </w:r>
      <w:proofErr w:type="spellStart"/>
      <w:r>
        <w:rPr>
          <w:i/>
        </w:rPr>
        <w:t>Yufa</w:t>
      </w:r>
      <w:proofErr w:type="spellEnd"/>
      <w:r>
        <w:rPr>
          <w:i/>
          <w:spacing w:val="-13"/>
        </w:rPr>
        <w:t xml:space="preserve"> </w:t>
      </w:r>
      <w:proofErr w:type="spellStart"/>
      <w:r>
        <w:rPr>
          <w:i/>
        </w:rPr>
        <w:t>Jianghua</w:t>
      </w:r>
      <w:proofErr w:type="spellEnd"/>
      <w:r>
        <w:rPr>
          <w:i/>
        </w:rPr>
        <w:t>.</w:t>
      </w:r>
      <w:r>
        <w:rPr>
          <w:i/>
          <w:spacing w:val="-13"/>
        </w:rPr>
        <w:t xml:space="preserve"> </w:t>
      </w:r>
      <w:r>
        <w:t>Beijing:</w:t>
      </w:r>
      <w:r>
        <w:rPr>
          <w:spacing w:val="-13"/>
        </w:rPr>
        <w:t xml:space="preserve"> </w:t>
      </w:r>
      <w:proofErr w:type="spellStart"/>
      <w:r>
        <w:t>Shangwu</w:t>
      </w:r>
      <w:proofErr w:type="spellEnd"/>
      <w:r>
        <w:rPr>
          <w:spacing w:val="-15"/>
        </w:rPr>
        <w:t xml:space="preserve"> </w:t>
      </w:r>
      <w:proofErr w:type="spellStart"/>
      <w:r>
        <w:t>Yinshuguan</w:t>
      </w:r>
      <w:proofErr w:type="spellEnd"/>
      <w:r>
        <w:t>.</w:t>
      </w:r>
      <w:r>
        <w:rPr>
          <w:spacing w:val="40"/>
        </w:rPr>
        <w:t xml:space="preserve"> </w:t>
      </w:r>
      <w:r>
        <w:rPr>
          <w:rFonts w:ascii="PMingLiU" w:eastAsia="PMingLiU" w:hAnsi="PMingLiU"/>
        </w:rPr>
        <w:t>丁聲</w:t>
      </w:r>
      <w:r>
        <w:rPr>
          <w:rFonts w:ascii="PMingLiU" w:eastAsia="PMingLiU" w:hAnsi="PMingLiU"/>
          <w:spacing w:val="-4"/>
        </w:rPr>
        <w:t>樹、呂叔湘、李榮、孫德宣、管燮初、傅婧、黃盛璋、陳治文。</w:t>
      </w:r>
      <w:r>
        <w:rPr>
          <w:spacing w:val="-4"/>
          <w:lang w:eastAsia="zh-TW"/>
        </w:rPr>
        <w:t>1961</w:t>
      </w:r>
      <w:r>
        <w:rPr>
          <w:rFonts w:ascii="PMingLiU" w:eastAsia="PMingLiU" w:hAnsi="PMingLiU"/>
          <w:spacing w:val="-4"/>
          <w:lang w:eastAsia="zh-TW"/>
        </w:rPr>
        <w:t>。現代漢語語法</w:t>
      </w:r>
      <w:r>
        <w:rPr>
          <w:rFonts w:ascii="PMingLiU" w:eastAsia="PMingLiU" w:hAnsi="PMingLiU"/>
          <w:spacing w:val="-2"/>
          <w:lang w:eastAsia="zh-TW"/>
        </w:rPr>
        <w:t>講話。北京：商務印書館。</w:t>
      </w:r>
    </w:p>
    <w:p w14:paraId="73589F16" w14:textId="77777777" w:rsidR="00EB3EA9" w:rsidRDefault="00000000">
      <w:pPr>
        <w:spacing w:line="300" w:lineRule="exact"/>
        <w:ind w:left="1"/>
        <w:jc w:val="both"/>
        <w:rPr>
          <w:rFonts w:ascii="PMingLiU" w:eastAsia="PMingLiU"/>
          <w:sz w:val="24"/>
        </w:rPr>
      </w:pPr>
      <w:r>
        <w:rPr>
          <w:spacing w:val="-4"/>
          <w:sz w:val="24"/>
          <w:lang w:eastAsia="zh-TW"/>
        </w:rPr>
        <w:t>Haga</w:t>
      </w:r>
      <w:r>
        <w:rPr>
          <w:spacing w:val="-12"/>
          <w:sz w:val="24"/>
          <w:lang w:eastAsia="zh-TW"/>
        </w:rPr>
        <w:t xml:space="preserve">, </w:t>
      </w:r>
      <w:r>
        <w:rPr>
          <w:spacing w:val="-4"/>
          <w:sz w:val="24"/>
          <w:lang w:eastAsia="zh-TW"/>
        </w:rPr>
        <w:t>Yasushi.</w:t>
      </w:r>
      <w:r>
        <w:rPr>
          <w:spacing w:val="-9"/>
          <w:sz w:val="24"/>
          <w:lang w:eastAsia="zh-TW"/>
        </w:rPr>
        <w:t xml:space="preserve"> </w:t>
      </w:r>
      <w:r>
        <w:rPr>
          <w:spacing w:val="-4"/>
          <w:sz w:val="24"/>
        </w:rPr>
        <w:t>1998.</w:t>
      </w:r>
      <w:r>
        <w:rPr>
          <w:spacing w:val="-9"/>
          <w:sz w:val="24"/>
        </w:rPr>
        <w:t xml:space="preserve"> </w:t>
      </w:r>
      <w:r>
        <w:rPr>
          <w:i/>
          <w:spacing w:val="-4"/>
          <w:sz w:val="24"/>
        </w:rPr>
        <w:t>Nihongo</w:t>
      </w:r>
      <w:r>
        <w:rPr>
          <w:i/>
          <w:spacing w:val="-8"/>
          <w:sz w:val="24"/>
        </w:rPr>
        <w:t xml:space="preserve"> </w:t>
      </w:r>
      <w:r>
        <w:rPr>
          <w:i/>
          <w:spacing w:val="-4"/>
          <w:sz w:val="24"/>
        </w:rPr>
        <w:t>no</w:t>
      </w:r>
      <w:r>
        <w:rPr>
          <w:i/>
          <w:spacing w:val="-9"/>
          <w:sz w:val="24"/>
        </w:rPr>
        <w:t xml:space="preserve"> </w:t>
      </w:r>
      <w:r>
        <w:rPr>
          <w:i/>
          <w:spacing w:val="-4"/>
          <w:sz w:val="24"/>
        </w:rPr>
        <w:t>Shakai</w:t>
      </w:r>
      <w:r>
        <w:rPr>
          <w:i/>
          <w:spacing w:val="-8"/>
          <w:sz w:val="24"/>
        </w:rPr>
        <w:t xml:space="preserve"> </w:t>
      </w:r>
      <w:proofErr w:type="spellStart"/>
      <w:r>
        <w:rPr>
          <w:i/>
          <w:spacing w:val="-4"/>
          <w:sz w:val="24"/>
        </w:rPr>
        <w:t>Shinri</w:t>
      </w:r>
      <w:proofErr w:type="spellEnd"/>
      <w:r>
        <w:rPr>
          <w:i/>
          <w:spacing w:val="-4"/>
          <w:sz w:val="24"/>
        </w:rPr>
        <w:t>.</w:t>
      </w:r>
      <w:r>
        <w:rPr>
          <w:i/>
          <w:spacing w:val="-12"/>
          <w:sz w:val="24"/>
        </w:rPr>
        <w:t xml:space="preserve"> </w:t>
      </w:r>
      <w:r>
        <w:rPr>
          <w:spacing w:val="-4"/>
          <w:sz w:val="24"/>
        </w:rPr>
        <w:t>Tokyo:</w:t>
      </w:r>
      <w:r>
        <w:rPr>
          <w:spacing w:val="-7"/>
          <w:sz w:val="24"/>
        </w:rPr>
        <w:t xml:space="preserve"> </w:t>
      </w:r>
      <w:r>
        <w:rPr>
          <w:spacing w:val="-4"/>
          <w:sz w:val="24"/>
        </w:rPr>
        <w:t>Ningen</w:t>
      </w:r>
      <w:r>
        <w:rPr>
          <w:spacing w:val="-9"/>
          <w:sz w:val="24"/>
        </w:rPr>
        <w:t xml:space="preserve"> </w:t>
      </w:r>
      <w:r>
        <w:rPr>
          <w:spacing w:val="-4"/>
          <w:sz w:val="24"/>
        </w:rPr>
        <w:t>no</w:t>
      </w:r>
      <w:r>
        <w:rPr>
          <w:spacing w:val="-9"/>
          <w:sz w:val="24"/>
        </w:rPr>
        <w:t xml:space="preserve"> </w:t>
      </w:r>
      <w:r>
        <w:rPr>
          <w:spacing w:val="-4"/>
          <w:sz w:val="24"/>
        </w:rPr>
        <w:t>Kagaku</w:t>
      </w:r>
      <w:r>
        <w:rPr>
          <w:spacing w:val="-8"/>
          <w:sz w:val="24"/>
        </w:rPr>
        <w:t xml:space="preserve"> </w:t>
      </w:r>
      <w:r>
        <w:rPr>
          <w:spacing w:val="-4"/>
          <w:sz w:val="24"/>
        </w:rPr>
        <w:t>Sha</w:t>
      </w:r>
      <w:r>
        <w:rPr>
          <w:spacing w:val="36"/>
          <w:sz w:val="24"/>
        </w:rPr>
        <w:t xml:space="preserve">. </w:t>
      </w:r>
      <w:r>
        <w:rPr>
          <w:rFonts w:ascii="PMingLiU" w:eastAsia="PMingLiU"/>
          <w:spacing w:val="-4"/>
          <w:sz w:val="24"/>
        </w:rPr>
        <w:t>芳賀綏。</w:t>
      </w:r>
      <w:r>
        <w:rPr>
          <w:spacing w:val="-4"/>
          <w:sz w:val="24"/>
        </w:rPr>
        <w:t>1998</w:t>
      </w:r>
      <w:r>
        <w:rPr>
          <w:rFonts w:ascii="PMingLiU" w:eastAsia="PMingLiU"/>
          <w:spacing w:val="-10"/>
          <w:sz w:val="24"/>
        </w:rPr>
        <w:t>。</w:t>
      </w:r>
    </w:p>
    <w:p w14:paraId="29DBF87E" w14:textId="77777777" w:rsidR="00EB3EA9" w:rsidRDefault="00000000">
      <w:pPr>
        <w:pStyle w:val="a3"/>
        <w:spacing w:before="46"/>
        <w:ind w:left="426"/>
        <w:rPr>
          <w:rFonts w:ascii="PMingLiU" w:eastAsia="PMingLiU"/>
          <w:lang w:eastAsia="zh-TW"/>
        </w:rPr>
      </w:pPr>
      <w:r>
        <w:rPr>
          <w:rFonts w:ascii="PMingLiU" w:eastAsia="PMingLiU"/>
          <w:spacing w:val="-3"/>
          <w:lang w:eastAsia="zh-TW"/>
        </w:rPr>
        <w:t>日本語</w:t>
      </w:r>
      <w:r>
        <w:rPr>
          <w:rFonts w:ascii="PMingLiU" w:eastAsia="PMingLiU"/>
          <w:spacing w:val="-3"/>
        </w:rPr>
        <w:t>の</w:t>
      </w:r>
      <w:r>
        <w:rPr>
          <w:rFonts w:ascii="PMingLiU" w:eastAsia="PMingLiU"/>
          <w:spacing w:val="-3"/>
          <w:lang w:eastAsia="zh-TW"/>
        </w:rPr>
        <w:t>社会心理。東京：人間</w:t>
      </w:r>
      <w:r>
        <w:rPr>
          <w:rFonts w:ascii="PMingLiU" w:eastAsia="PMingLiU"/>
          <w:spacing w:val="-3"/>
        </w:rPr>
        <w:t>の</w:t>
      </w:r>
      <w:r>
        <w:rPr>
          <w:rFonts w:ascii="PMingLiU" w:eastAsia="PMingLiU"/>
          <w:spacing w:val="-3"/>
          <w:lang w:eastAsia="zh-TW"/>
        </w:rPr>
        <w:t>科学社。</w:t>
      </w:r>
    </w:p>
    <w:p w14:paraId="76D8CA05" w14:textId="77777777" w:rsidR="00EB3EA9" w:rsidRDefault="00EB3EA9">
      <w:pPr>
        <w:pStyle w:val="a3"/>
        <w:spacing w:before="256"/>
        <w:rPr>
          <w:rFonts w:ascii="PMingLiU"/>
          <w:lang w:eastAsia="zh-TW"/>
        </w:rPr>
      </w:pPr>
    </w:p>
    <w:p w14:paraId="75CB1042" w14:textId="77777777" w:rsidR="00EB3EA9" w:rsidRDefault="00000000">
      <w:pPr>
        <w:pStyle w:val="3"/>
        <w:numPr>
          <w:ilvl w:val="0"/>
          <w:numId w:val="1"/>
        </w:numPr>
        <w:tabs>
          <w:tab w:val="left" w:pos="481"/>
        </w:tabs>
      </w:pPr>
      <w:r>
        <w:t>Book</w:t>
      </w:r>
      <w:r>
        <w:rPr>
          <w:spacing w:val="-3"/>
        </w:rPr>
        <w:t xml:space="preserve"> </w:t>
      </w:r>
      <w:r>
        <w:t>(edited</w:t>
      </w:r>
      <w:r>
        <w:rPr>
          <w:spacing w:val="-3"/>
        </w:rPr>
        <w:t xml:space="preserve"> </w:t>
      </w:r>
      <w:r>
        <w:rPr>
          <w:spacing w:val="-2"/>
        </w:rPr>
        <w:t>work):</w:t>
      </w:r>
    </w:p>
    <w:p w14:paraId="0A3BAA4B" w14:textId="77777777" w:rsidR="00EB3EA9" w:rsidRDefault="00EB3EA9">
      <w:pPr>
        <w:pStyle w:val="a3"/>
        <w:spacing w:before="48"/>
        <w:rPr>
          <w:b/>
        </w:rPr>
      </w:pPr>
    </w:p>
    <w:p w14:paraId="2E00AB88" w14:textId="77777777" w:rsidR="00EB3EA9" w:rsidRDefault="00000000">
      <w:pPr>
        <w:pStyle w:val="a3"/>
        <w:spacing w:before="1" w:line="312" w:lineRule="auto"/>
        <w:ind w:left="421" w:right="138" w:hanging="420"/>
        <w:jc w:val="both"/>
      </w:pPr>
      <w:r>
        <w:t xml:space="preserve">Gippert, Jost, Nikolaus P. Himmelmann &amp; Ulrike Mosel (eds.). 2006. </w:t>
      </w:r>
      <w:r>
        <w:rPr>
          <w:i/>
        </w:rPr>
        <w:t xml:space="preserve">Essentials of language documentation </w:t>
      </w:r>
      <w:r>
        <w:t>(Trends in Linguistics, Studies and Monographs 178). Berlin &amp; New</w:t>
      </w:r>
      <w:r>
        <w:rPr>
          <w:spacing w:val="-6"/>
        </w:rPr>
        <w:t xml:space="preserve"> </w:t>
      </w:r>
      <w:r>
        <w:t>York: Mouton de Gruyter.</w:t>
      </w:r>
    </w:p>
    <w:p w14:paraId="6AC1414B" w14:textId="77777777" w:rsidR="00EB3EA9" w:rsidRDefault="00000000">
      <w:pPr>
        <w:spacing w:before="3" w:line="309" w:lineRule="auto"/>
        <w:ind w:left="421" w:right="137" w:hanging="420"/>
        <w:jc w:val="both"/>
        <w:rPr>
          <w:rFonts w:ascii="PMingLiU" w:eastAsia="PMingLiU" w:hAnsi="PMingLiU"/>
          <w:sz w:val="24"/>
          <w:lang w:eastAsia="zh-TW"/>
        </w:rPr>
      </w:pPr>
      <w:r>
        <w:rPr>
          <w:sz w:val="24"/>
        </w:rPr>
        <w:t>Ting, Pang-</w:t>
      </w:r>
      <w:proofErr w:type="spellStart"/>
      <w:r>
        <w:rPr>
          <w:sz w:val="24"/>
        </w:rPr>
        <w:t>hsin</w:t>
      </w:r>
      <w:proofErr w:type="spellEnd"/>
      <w:r>
        <w:rPr>
          <w:sz w:val="24"/>
        </w:rPr>
        <w:t>, Samuel Hung-</w:t>
      </w:r>
      <w:proofErr w:type="spellStart"/>
      <w:r>
        <w:rPr>
          <w:sz w:val="24"/>
        </w:rPr>
        <w:t>nin</w:t>
      </w:r>
      <w:proofErr w:type="spellEnd"/>
      <w:r>
        <w:rPr>
          <w:sz w:val="24"/>
        </w:rPr>
        <w:t xml:space="preserve"> Cheung, Sze-Wing Tang &amp;</w:t>
      </w:r>
      <w:r>
        <w:rPr>
          <w:spacing w:val="-9"/>
          <w:sz w:val="24"/>
        </w:rPr>
        <w:t xml:space="preserve"> </w:t>
      </w:r>
      <w:r>
        <w:rPr>
          <w:sz w:val="24"/>
        </w:rPr>
        <w:t xml:space="preserve">Andy Chin (eds.). 2016. </w:t>
      </w:r>
      <w:r>
        <w:rPr>
          <w:i/>
          <w:sz w:val="24"/>
        </w:rPr>
        <w:t xml:space="preserve">Hanyu </w:t>
      </w:r>
      <w:proofErr w:type="spellStart"/>
      <w:r>
        <w:rPr>
          <w:i/>
          <w:sz w:val="24"/>
        </w:rPr>
        <w:t>Yanjiu</w:t>
      </w:r>
      <w:proofErr w:type="spellEnd"/>
      <w:r>
        <w:rPr>
          <w:i/>
          <w:sz w:val="24"/>
        </w:rPr>
        <w:t xml:space="preserve"> de </w:t>
      </w:r>
      <w:proofErr w:type="spellStart"/>
      <w:r>
        <w:rPr>
          <w:i/>
          <w:sz w:val="24"/>
        </w:rPr>
        <w:t>Xinmao</w:t>
      </w:r>
      <w:proofErr w:type="spellEnd"/>
      <w:r>
        <w:rPr>
          <w:i/>
          <w:sz w:val="24"/>
        </w:rPr>
        <w:t xml:space="preserve">: </w:t>
      </w:r>
      <w:proofErr w:type="spellStart"/>
      <w:r>
        <w:rPr>
          <w:i/>
          <w:sz w:val="24"/>
        </w:rPr>
        <w:t>Fangyan</w:t>
      </w:r>
      <w:proofErr w:type="spellEnd"/>
      <w:r>
        <w:rPr>
          <w:i/>
          <w:sz w:val="24"/>
        </w:rPr>
        <w:t xml:space="preserve">, </w:t>
      </w:r>
      <w:proofErr w:type="spellStart"/>
      <w:r>
        <w:rPr>
          <w:i/>
          <w:sz w:val="24"/>
        </w:rPr>
        <w:t>Yufa</w:t>
      </w:r>
      <w:proofErr w:type="spellEnd"/>
      <w:r>
        <w:rPr>
          <w:i/>
          <w:sz w:val="24"/>
        </w:rPr>
        <w:t xml:space="preserve"> </w:t>
      </w:r>
      <w:proofErr w:type="spellStart"/>
      <w:r>
        <w:rPr>
          <w:i/>
          <w:sz w:val="24"/>
        </w:rPr>
        <w:t>yu</w:t>
      </w:r>
      <w:proofErr w:type="spellEnd"/>
      <w:r>
        <w:rPr>
          <w:i/>
          <w:sz w:val="24"/>
        </w:rPr>
        <w:t xml:space="preserve"> </w:t>
      </w:r>
      <w:proofErr w:type="spellStart"/>
      <w:r>
        <w:rPr>
          <w:i/>
          <w:sz w:val="24"/>
        </w:rPr>
        <w:t>Wenxian</w:t>
      </w:r>
      <w:proofErr w:type="spellEnd"/>
      <w:r>
        <w:rPr>
          <w:i/>
          <w:sz w:val="24"/>
        </w:rPr>
        <w:t xml:space="preserve"> – </w:t>
      </w:r>
      <w:proofErr w:type="spellStart"/>
      <w:r>
        <w:rPr>
          <w:i/>
          <w:sz w:val="24"/>
        </w:rPr>
        <w:t>Xiangei</w:t>
      </w:r>
      <w:proofErr w:type="spellEnd"/>
      <w:r>
        <w:rPr>
          <w:i/>
          <w:sz w:val="24"/>
        </w:rPr>
        <w:t xml:space="preserve"> Yu </w:t>
      </w:r>
      <w:proofErr w:type="spellStart"/>
      <w:r>
        <w:rPr>
          <w:i/>
          <w:sz w:val="24"/>
        </w:rPr>
        <w:t>Aiqin</w:t>
      </w:r>
      <w:proofErr w:type="spellEnd"/>
      <w:r>
        <w:rPr>
          <w:i/>
          <w:sz w:val="24"/>
        </w:rPr>
        <w:t xml:space="preserve"> </w:t>
      </w:r>
      <w:proofErr w:type="spellStart"/>
      <w:r>
        <w:rPr>
          <w:i/>
          <w:sz w:val="24"/>
        </w:rPr>
        <w:t>Jiaoshou</w:t>
      </w:r>
      <w:proofErr w:type="spellEnd"/>
      <w:r>
        <w:rPr>
          <w:i/>
          <w:sz w:val="24"/>
        </w:rPr>
        <w:t xml:space="preserve">. </w:t>
      </w:r>
      <w:proofErr w:type="spellStart"/>
      <w:r>
        <w:rPr>
          <w:sz w:val="24"/>
        </w:rPr>
        <w:t>Xianggang</w:t>
      </w:r>
      <w:proofErr w:type="spellEnd"/>
      <w:r>
        <w:rPr>
          <w:sz w:val="24"/>
        </w:rPr>
        <w:t xml:space="preserve">: </w:t>
      </w:r>
      <w:proofErr w:type="spellStart"/>
      <w:r>
        <w:rPr>
          <w:sz w:val="24"/>
        </w:rPr>
        <w:t>Xianggang</w:t>
      </w:r>
      <w:proofErr w:type="spellEnd"/>
      <w:r>
        <w:rPr>
          <w:spacing w:val="-4"/>
          <w:sz w:val="24"/>
        </w:rPr>
        <w:t xml:space="preserve"> </w:t>
      </w:r>
      <w:proofErr w:type="spellStart"/>
      <w:r>
        <w:rPr>
          <w:sz w:val="24"/>
        </w:rPr>
        <w:t>Zhongwen</w:t>
      </w:r>
      <w:proofErr w:type="spellEnd"/>
      <w:r>
        <w:rPr>
          <w:spacing w:val="-2"/>
          <w:sz w:val="24"/>
        </w:rPr>
        <w:t xml:space="preserve"> </w:t>
      </w:r>
      <w:proofErr w:type="spellStart"/>
      <w:r>
        <w:rPr>
          <w:sz w:val="24"/>
        </w:rPr>
        <w:t>Daxue</w:t>
      </w:r>
      <w:proofErr w:type="spellEnd"/>
      <w:r>
        <w:rPr>
          <w:spacing w:val="-2"/>
          <w:sz w:val="24"/>
        </w:rPr>
        <w:t xml:space="preserve">, </w:t>
      </w:r>
      <w:proofErr w:type="spellStart"/>
      <w:r>
        <w:rPr>
          <w:sz w:val="24"/>
        </w:rPr>
        <w:t>Zhongguo</w:t>
      </w:r>
      <w:proofErr w:type="spellEnd"/>
      <w:r>
        <w:rPr>
          <w:spacing w:val="-8"/>
          <w:sz w:val="24"/>
        </w:rPr>
        <w:t xml:space="preserve"> </w:t>
      </w:r>
      <w:r>
        <w:rPr>
          <w:sz w:val="24"/>
        </w:rPr>
        <w:t>Wenhua</w:t>
      </w:r>
      <w:r>
        <w:rPr>
          <w:spacing w:val="-13"/>
          <w:sz w:val="24"/>
        </w:rPr>
        <w:t xml:space="preserve"> </w:t>
      </w:r>
      <w:proofErr w:type="spellStart"/>
      <w:r>
        <w:rPr>
          <w:sz w:val="24"/>
        </w:rPr>
        <w:t>Yanjiusuo</w:t>
      </w:r>
      <w:proofErr w:type="spellEnd"/>
      <w:r>
        <w:rPr>
          <w:sz w:val="24"/>
        </w:rPr>
        <w:t>,</w:t>
      </w:r>
      <w:r>
        <w:rPr>
          <w:spacing w:val="-8"/>
          <w:sz w:val="24"/>
        </w:rPr>
        <w:t xml:space="preserve"> </w:t>
      </w:r>
      <w:r>
        <w:rPr>
          <w:sz w:val="24"/>
        </w:rPr>
        <w:t>Wu</w:t>
      </w:r>
      <w:r>
        <w:rPr>
          <w:spacing w:val="-4"/>
          <w:sz w:val="24"/>
        </w:rPr>
        <w:t xml:space="preserve"> </w:t>
      </w:r>
      <w:proofErr w:type="spellStart"/>
      <w:r>
        <w:rPr>
          <w:sz w:val="24"/>
        </w:rPr>
        <w:t>Duotai</w:t>
      </w:r>
      <w:proofErr w:type="spellEnd"/>
      <w:r>
        <w:rPr>
          <w:spacing w:val="-4"/>
          <w:sz w:val="24"/>
        </w:rPr>
        <w:t xml:space="preserve"> </w:t>
      </w:r>
      <w:proofErr w:type="spellStart"/>
      <w:r>
        <w:rPr>
          <w:sz w:val="24"/>
        </w:rPr>
        <w:t>Zhongguo</w:t>
      </w:r>
      <w:proofErr w:type="spellEnd"/>
      <w:r>
        <w:rPr>
          <w:spacing w:val="-14"/>
          <w:sz w:val="24"/>
        </w:rPr>
        <w:t xml:space="preserve"> </w:t>
      </w:r>
      <w:r>
        <w:rPr>
          <w:sz w:val="24"/>
        </w:rPr>
        <w:t xml:space="preserve">Yuwen </w:t>
      </w:r>
      <w:proofErr w:type="spellStart"/>
      <w:r>
        <w:rPr>
          <w:spacing w:val="-2"/>
          <w:sz w:val="24"/>
        </w:rPr>
        <w:t>Yanjiu</w:t>
      </w:r>
      <w:proofErr w:type="spellEnd"/>
      <w:r>
        <w:rPr>
          <w:spacing w:val="-15"/>
          <w:sz w:val="24"/>
        </w:rPr>
        <w:t xml:space="preserve"> </w:t>
      </w:r>
      <w:proofErr w:type="spellStart"/>
      <w:r>
        <w:rPr>
          <w:spacing w:val="-2"/>
          <w:sz w:val="24"/>
        </w:rPr>
        <w:t>Zhongxin</w:t>
      </w:r>
      <w:proofErr w:type="spellEnd"/>
      <w:r>
        <w:rPr>
          <w:spacing w:val="-2"/>
          <w:sz w:val="24"/>
        </w:rPr>
        <w:t>.</w:t>
      </w:r>
      <w:r>
        <w:rPr>
          <w:spacing w:val="52"/>
          <w:sz w:val="24"/>
        </w:rPr>
        <w:t xml:space="preserve"> </w:t>
      </w:r>
      <w:proofErr w:type="spellStart"/>
      <w:r>
        <w:rPr>
          <w:rFonts w:ascii="PMingLiU" w:eastAsia="PMingLiU" w:hAnsi="PMingLiU"/>
          <w:spacing w:val="-2"/>
          <w:sz w:val="24"/>
        </w:rPr>
        <w:t>丁邦新、張洪年、鄧思穎、錢志安（編</w:t>
      </w:r>
      <w:proofErr w:type="spellEnd"/>
      <w:r>
        <w:rPr>
          <w:rFonts w:ascii="PMingLiU" w:eastAsia="PMingLiU" w:hAnsi="PMingLiU"/>
          <w:spacing w:val="-125"/>
          <w:sz w:val="24"/>
        </w:rPr>
        <w:t>）</w:t>
      </w:r>
      <w:r>
        <w:rPr>
          <w:rFonts w:ascii="PMingLiU" w:eastAsia="PMingLiU" w:hAnsi="PMingLiU"/>
          <w:spacing w:val="-2"/>
          <w:sz w:val="24"/>
        </w:rPr>
        <w:t>。</w:t>
      </w:r>
      <w:r>
        <w:rPr>
          <w:spacing w:val="-2"/>
          <w:sz w:val="24"/>
          <w:lang w:eastAsia="zh-TW"/>
        </w:rPr>
        <w:t>2016</w:t>
      </w:r>
      <w:r>
        <w:rPr>
          <w:rFonts w:ascii="PMingLiU" w:eastAsia="PMingLiU" w:hAnsi="PMingLiU"/>
          <w:spacing w:val="-3"/>
          <w:sz w:val="24"/>
          <w:lang w:eastAsia="zh-TW"/>
        </w:rPr>
        <w:t>。漢語研究的新貌：</w:t>
      </w:r>
    </w:p>
    <w:p w14:paraId="12F2BFA1" w14:textId="77777777" w:rsidR="00EB3EA9" w:rsidRDefault="00EB3EA9">
      <w:pPr>
        <w:spacing w:line="309" w:lineRule="auto"/>
        <w:jc w:val="both"/>
        <w:rPr>
          <w:rFonts w:ascii="PMingLiU" w:eastAsia="PMingLiU" w:hAnsi="PMingLiU"/>
          <w:sz w:val="24"/>
          <w:lang w:eastAsia="zh-TW"/>
        </w:rPr>
        <w:sectPr w:rsidR="00EB3EA9">
          <w:pgSz w:w="11910" w:h="16840"/>
          <w:pgMar w:top="1320" w:right="1133" w:bottom="1160" w:left="1417" w:header="0" w:footer="948" w:gutter="0"/>
          <w:cols w:space="720"/>
        </w:sectPr>
      </w:pPr>
    </w:p>
    <w:p w14:paraId="05AE2DC0" w14:textId="77777777" w:rsidR="00EB3EA9" w:rsidRDefault="00000000">
      <w:pPr>
        <w:pStyle w:val="a3"/>
        <w:spacing w:before="68" w:line="276" w:lineRule="auto"/>
        <w:ind w:left="421" w:right="137"/>
        <w:rPr>
          <w:rFonts w:ascii="PMingLiU" w:eastAsia="PMingLiU" w:hAnsi="PMingLiU"/>
          <w:lang w:eastAsia="zh-TW"/>
        </w:rPr>
      </w:pPr>
      <w:r>
        <w:rPr>
          <w:rFonts w:ascii="PMingLiU" w:eastAsia="PMingLiU" w:hAnsi="PMingLiU"/>
          <w:spacing w:val="-4"/>
          <w:lang w:eastAsia="zh-TW"/>
        </w:rPr>
        <w:lastRenderedPageBreak/>
        <w:t>方言、語法與文獻</w:t>
      </w:r>
      <w:r>
        <w:rPr>
          <w:spacing w:val="-4"/>
          <w:lang w:eastAsia="zh-TW"/>
        </w:rPr>
        <w:t>——</w:t>
      </w:r>
      <w:r>
        <w:rPr>
          <w:rFonts w:ascii="PMingLiU" w:eastAsia="PMingLiU" w:hAnsi="PMingLiU"/>
          <w:spacing w:val="-4"/>
          <w:lang w:eastAsia="zh-TW"/>
        </w:rPr>
        <w:t>獻給余靄芹教授。香港：香港中文大學中國文化研究所吳多泰</w:t>
      </w:r>
      <w:r>
        <w:rPr>
          <w:rFonts w:ascii="PMingLiU" w:eastAsia="PMingLiU" w:hAnsi="PMingLiU"/>
          <w:spacing w:val="-2"/>
          <w:lang w:eastAsia="zh-TW"/>
        </w:rPr>
        <w:t>中國語文研究中心。</w:t>
      </w:r>
    </w:p>
    <w:p w14:paraId="061DE350" w14:textId="77777777" w:rsidR="00EB3EA9" w:rsidRDefault="00000000">
      <w:pPr>
        <w:pStyle w:val="a3"/>
        <w:spacing w:before="9" w:line="285" w:lineRule="auto"/>
        <w:ind w:left="421" w:right="139" w:hanging="420"/>
        <w:jc w:val="both"/>
        <w:rPr>
          <w:rFonts w:ascii="PMingLiU" w:eastAsia="PMingLiU"/>
        </w:rPr>
      </w:pPr>
      <w:proofErr w:type="spellStart"/>
      <w:r>
        <w:t>Zhongguo</w:t>
      </w:r>
      <w:proofErr w:type="spellEnd"/>
      <w:r>
        <w:t xml:space="preserve"> </w:t>
      </w:r>
      <w:proofErr w:type="spellStart"/>
      <w:r>
        <w:t>Shehui</w:t>
      </w:r>
      <w:proofErr w:type="spellEnd"/>
      <w:r>
        <w:t xml:space="preserve"> </w:t>
      </w:r>
      <w:proofErr w:type="spellStart"/>
      <w:r>
        <w:t>Kexueyuan</w:t>
      </w:r>
      <w:proofErr w:type="spellEnd"/>
      <w:r>
        <w:t xml:space="preserve"> Yuyan </w:t>
      </w:r>
      <w:proofErr w:type="spellStart"/>
      <w:r>
        <w:t>Yanjiusuo</w:t>
      </w:r>
      <w:proofErr w:type="spellEnd"/>
      <w:r>
        <w:t xml:space="preserve"> </w:t>
      </w:r>
      <w:proofErr w:type="spellStart"/>
      <w:r>
        <w:t>Cidian</w:t>
      </w:r>
      <w:proofErr w:type="spellEnd"/>
      <w:r>
        <w:t xml:space="preserve"> </w:t>
      </w:r>
      <w:proofErr w:type="spellStart"/>
      <w:r>
        <w:t>Bianjishi</w:t>
      </w:r>
      <w:proofErr w:type="spellEnd"/>
      <w:r>
        <w:t xml:space="preserve"> (ed.). 2016. </w:t>
      </w:r>
      <w:proofErr w:type="spellStart"/>
      <w:r>
        <w:rPr>
          <w:i/>
        </w:rPr>
        <w:t>Xiandai</w:t>
      </w:r>
      <w:proofErr w:type="spellEnd"/>
      <w:r>
        <w:rPr>
          <w:i/>
        </w:rPr>
        <w:t xml:space="preserve"> Hanyu </w:t>
      </w:r>
      <w:proofErr w:type="spellStart"/>
      <w:r>
        <w:rPr>
          <w:i/>
        </w:rPr>
        <w:t>Cidian</w:t>
      </w:r>
      <w:proofErr w:type="spellEnd"/>
      <w:r>
        <w:t xml:space="preserve">, </w:t>
      </w:r>
      <w:proofErr w:type="spellStart"/>
      <w:r>
        <w:t>diqi</w:t>
      </w:r>
      <w:proofErr w:type="spellEnd"/>
      <w:r>
        <w:t xml:space="preserve"> ban. Beijing: </w:t>
      </w:r>
      <w:proofErr w:type="spellStart"/>
      <w:r>
        <w:t>Shangwu</w:t>
      </w:r>
      <w:proofErr w:type="spellEnd"/>
      <w:r>
        <w:t xml:space="preserve"> </w:t>
      </w:r>
      <w:proofErr w:type="spellStart"/>
      <w:r>
        <w:t>Yinshuguan</w:t>
      </w:r>
      <w:proofErr w:type="spellEnd"/>
      <w:r>
        <w:t>.</w:t>
      </w:r>
      <w:r>
        <w:rPr>
          <w:spacing w:val="40"/>
        </w:rPr>
        <w:t xml:space="preserve"> </w:t>
      </w:r>
      <w:proofErr w:type="spellStart"/>
      <w:r>
        <w:rPr>
          <w:rFonts w:ascii="PMingLiU" w:eastAsia="PMingLiU"/>
        </w:rPr>
        <w:t>中國社會科學院語言研究所詞典編輯</w:t>
      </w:r>
      <w:r>
        <w:rPr>
          <w:rFonts w:ascii="PMingLiU" w:eastAsia="PMingLiU"/>
          <w:spacing w:val="-2"/>
        </w:rPr>
        <w:t>室（編</w:t>
      </w:r>
      <w:proofErr w:type="spellEnd"/>
      <w:r>
        <w:rPr>
          <w:rFonts w:ascii="PMingLiU" w:eastAsia="PMingLiU"/>
          <w:spacing w:val="-121"/>
        </w:rPr>
        <w:t>）</w:t>
      </w:r>
      <w:r>
        <w:rPr>
          <w:rFonts w:ascii="PMingLiU" w:eastAsia="PMingLiU"/>
          <w:spacing w:val="-2"/>
        </w:rPr>
        <w:t>。</w:t>
      </w:r>
      <w:r>
        <w:rPr>
          <w:spacing w:val="-2"/>
        </w:rPr>
        <w:t>2016</w:t>
      </w:r>
      <w:r>
        <w:rPr>
          <w:rFonts w:ascii="PMingLiU" w:eastAsia="PMingLiU"/>
          <w:spacing w:val="-2"/>
        </w:rPr>
        <w:t>。現代漢語詞典（第七版</w:t>
      </w:r>
      <w:r>
        <w:rPr>
          <w:rFonts w:ascii="PMingLiU" w:eastAsia="PMingLiU"/>
          <w:spacing w:val="-120"/>
        </w:rPr>
        <w:t>）</w:t>
      </w:r>
      <w:r>
        <w:rPr>
          <w:rFonts w:ascii="PMingLiU" w:eastAsia="PMingLiU"/>
          <w:spacing w:val="-2"/>
        </w:rPr>
        <w:t>。</w:t>
      </w:r>
      <w:proofErr w:type="spellStart"/>
      <w:r>
        <w:rPr>
          <w:rFonts w:ascii="PMingLiU" w:eastAsia="PMingLiU"/>
          <w:spacing w:val="-2"/>
        </w:rPr>
        <w:t>北京：商務印書館</w:t>
      </w:r>
      <w:proofErr w:type="spellEnd"/>
      <w:r>
        <w:rPr>
          <w:rFonts w:ascii="PMingLiU" w:eastAsia="PMingLiU"/>
          <w:spacing w:val="-2"/>
        </w:rPr>
        <w:t>。</w:t>
      </w:r>
    </w:p>
    <w:p w14:paraId="43A62F42" w14:textId="77777777" w:rsidR="00EB3EA9" w:rsidRDefault="00EB3EA9">
      <w:pPr>
        <w:pStyle w:val="a3"/>
        <w:spacing w:before="195"/>
        <w:rPr>
          <w:rFonts w:ascii="PMingLiU"/>
        </w:rPr>
      </w:pPr>
    </w:p>
    <w:p w14:paraId="596FBD7C" w14:textId="77777777" w:rsidR="00EB3EA9" w:rsidRDefault="00000000">
      <w:pPr>
        <w:pStyle w:val="3"/>
        <w:numPr>
          <w:ilvl w:val="0"/>
          <w:numId w:val="1"/>
        </w:numPr>
        <w:tabs>
          <w:tab w:val="left" w:pos="481"/>
        </w:tabs>
      </w:pPr>
      <w:r>
        <w:t>Contribution</w:t>
      </w:r>
      <w:r>
        <w:rPr>
          <w:spacing w:val="-4"/>
        </w:rPr>
        <w:t xml:space="preserve"> </w:t>
      </w:r>
      <w:proofErr w:type="gramStart"/>
      <w:r>
        <w:t>in</w:t>
      </w:r>
      <w:proofErr w:type="gramEnd"/>
      <w:r>
        <w:rPr>
          <w:spacing w:val="-3"/>
        </w:rPr>
        <w:t xml:space="preserve"> </w:t>
      </w:r>
      <w:r>
        <w:t>an</w:t>
      </w:r>
      <w:r>
        <w:rPr>
          <w:spacing w:val="-3"/>
        </w:rPr>
        <w:t xml:space="preserve"> </w:t>
      </w:r>
      <w:r>
        <w:t>edited</w:t>
      </w:r>
      <w:r>
        <w:rPr>
          <w:spacing w:val="-3"/>
        </w:rPr>
        <w:t xml:space="preserve"> </w:t>
      </w:r>
      <w:r>
        <w:rPr>
          <w:spacing w:val="-4"/>
        </w:rPr>
        <w:t>work:</w:t>
      </w:r>
    </w:p>
    <w:p w14:paraId="2EC514F7" w14:textId="77777777" w:rsidR="00EB3EA9" w:rsidRDefault="00EB3EA9">
      <w:pPr>
        <w:pStyle w:val="a3"/>
        <w:spacing w:before="5"/>
        <w:rPr>
          <w:b/>
        </w:rPr>
      </w:pPr>
    </w:p>
    <w:p w14:paraId="59C2162E" w14:textId="77777777" w:rsidR="00EB3EA9" w:rsidRDefault="00000000">
      <w:pPr>
        <w:pStyle w:val="a3"/>
        <w:spacing w:line="276" w:lineRule="auto"/>
        <w:ind w:left="426" w:hanging="425"/>
      </w:pPr>
      <w:r>
        <w:t>Heller, Monica. 2001. Gender and public space in a bilingual school. In</w:t>
      </w:r>
      <w:r>
        <w:rPr>
          <w:spacing w:val="-12"/>
        </w:rPr>
        <w:t xml:space="preserve"> </w:t>
      </w:r>
      <w:r>
        <w:t>Aneta Pavlenko,</w:t>
      </w:r>
      <w:r>
        <w:rPr>
          <w:spacing w:val="-11"/>
        </w:rPr>
        <w:t xml:space="preserve"> </w:t>
      </w:r>
      <w:r>
        <w:t>Adrian Blackledge,</w:t>
      </w:r>
      <w:r>
        <w:rPr>
          <w:spacing w:val="-3"/>
        </w:rPr>
        <w:t xml:space="preserve"> </w:t>
      </w:r>
      <w:r>
        <w:t>Ingrid</w:t>
      </w:r>
      <w:r>
        <w:rPr>
          <w:spacing w:val="-4"/>
        </w:rPr>
        <w:t xml:space="preserve"> </w:t>
      </w:r>
      <w:r>
        <w:t>Piller</w:t>
      </w:r>
      <w:r>
        <w:rPr>
          <w:spacing w:val="-2"/>
        </w:rPr>
        <w:t xml:space="preserve"> </w:t>
      </w:r>
      <w:r>
        <w:t>&amp;</w:t>
      </w:r>
      <w:r>
        <w:rPr>
          <w:spacing w:val="-3"/>
        </w:rPr>
        <w:t xml:space="preserve"> </w:t>
      </w:r>
      <w:r>
        <w:t>Marya</w:t>
      </w:r>
      <w:r>
        <w:rPr>
          <w:spacing w:val="-8"/>
        </w:rPr>
        <w:t xml:space="preserve"> </w:t>
      </w:r>
      <w:r>
        <w:t>Teutsch-Dwyer</w:t>
      </w:r>
      <w:r>
        <w:rPr>
          <w:spacing w:val="-2"/>
        </w:rPr>
        <w:t xml:space="preserve"> </w:t>
      </w:r>
      <w:r>
        <w:t>(eds.),</w:t>
      </w:r>
      <w:r>
        <w:rPr>
          <w:spacing w:val="-1"/>
        </w:rPr>
        <w:t xml:space="preserve"> </w:t>
      </w:r>
      <w:r>
        <w:rPr>
          <w:i/>
        </w:rPr>
        <w:t>Multilingualism,</w:t>
      </w:r>
      <w:r>
        <w:rPr>
          <w:i/>
          <w:spacing w:val="-3"/>
        </w:rPr>
        <w:t xml:space="preserve"> </w:t>
      </w:r>
      <w:r>
        <w:rPr>
          <w:i/>
        </w:rPr>
        <w:t>second</w:t>
      </w:r>
      <w:r>
        <w:rPr>
          <w:i/>
          <w:spacing w:val="-3"/>
        </w:rPr>
        <w:t xml:space="preserve"> </w:t>
      </w:r>
      <w:r>
        <w:rPr>
          <w:i/>
        </w:rPr>
        <w:t>language learning,</w:t>
      </w:r>
      <w:r>
        <w:rPr>
          <w:i/>
          <w:spacing w:val="-15"/>
        </w:rPr>
        <w:t xml:space="preserve"> </w:t>
      </w:r>
      <w:r>
        <w:rPr>
          <w:i/>
        </w:rPr>
        <w:t>and</w:t>
      </w:r>
      <w:r>
        <w:rPr>
          <w:i/>
          <w:spacing w:val="-15"/>
        </w:rPr>
        <w:t xml:space="preserve"> </w:t>
      </w:r>
      <w:r>
        <w:rPr>
          <w:i/>
        </w:rPr>
        <w:t>gender</w:t>
      </w:r>
      <w:r>
        <w:rPr>
          <w:i/>
          <w:spacing w:val="-15"/>
        </w:rPr>
        <w:t xml:space="preserve"> </w:t>
      </w:r>
      <w:r>
        <w:t>(Language,</w:t>
      </w:r>
      <w:r>
        <w:rPr>
          <w:spacing w:val="-15"/>
        </w:rPr>
        <w:t xml:space="preserve"> </w:t>
      </w:r>
      <w:r>
        <w:t>Power</w:t>
      </w:r>
      <w:r>
        <w:rPr>
          <w:spacing w:val="-15"/>
        </w:rPr>
        <w:t xml:space="preserve"> </w:t>
      </w:r>
      <w:r>
        <w:t>and</w:t>
      </w:r>
      <w:r>
        <w:rPr>
          <w:spacing w:val="-15"/>
        </w:rPr>
        <w:t xml:space="preserve"> </w:t>
      </w:r>
      <w:r>
        <w:t>Social</w:t>
      </w:r>
      <w:r>
        <w:rPr>
          <w:spacing w:val="-15"/>
        </w:rPr>
        <w:t xml:space="preserve"> </w:t>
      </w:r>
      <w:r>
        <w:t>Process</w:t>
      </w:r>
      <w:r>
        <w:rPr>
          <w:spacing w:val="-14"/>
        </w:rPr>
        <w:t xml:space="preserve"> </w:t>
      </w:r>
      <w:r>
        <w:t>6),</w:t>
      </w:r>
      <w:r>
        <w:rPr>
          <w:spacing w:val="-15"/>
        </w:rPr>
        <w:t xml:space="preserve"> </w:t>
      </w:r>
      <w:r>
        <w:t>257–282.</w:t>
      </w:r>
      <w:r>
        <w:rPr>
          <w:spacing w:val="-15"/>
        </w:rPr>
        <w:t xml:space="preserve"> </w:t>
      </w:r>
      <w:r>
        <w:t>Berlin</w:t>
      </w:r>
      <w:r>
        <w:rPr>
          <w:spacing w:val="-14"/>
        </w:rPr>
        <w:t xml:space="preserve"> </w:t>
      </w:r>
      <w:r>
        <w:t>&amp;</w:t>
      </w:r>
      <w:r>
        <w:rPr>
          <w:spacing w:val="-15"/>
        </w:rPr>
        <w:t xml:space="preserve"> </w:t>
      </w:r>
      <w:r>
        <w:t>New</w:t>
      </w:r>
      <w:r>
        <w:rPr>
          <w:spacing w:val="-20"/>
        </w:rPr>
        <w:t xml:space="preserve"> </w:t>
      </w:r>
      <w:r>
        <w:t>York: Mouton de Gruyter.</w:t>
      </w:r>
    </w:p>
    <w:p w14:paraId="05D9C35F" w14:textId="77777777" w:rsidR="00EB3EA9" w:rsidRDefault="00000000">
      <w:pPr>
        <w:pStyle w:val="a3"/>
        <w:spacing w:before="1" w:line="276" w:lineRule="auto"/>
        <w:ind w:left="426" w:right="139" w:hanging="425"/>
        <w:jc w:val="both"/>
        <w:rPr>
          <w:rFonts w:ascii="PMingLiU" w:eastAsia="PMingLiU" w:hAnsi="PMingLiU"/>
          <w:lang w:eastAsia="zh-TW"/>
        </w:rPr>
      </w:pPr>
      <w:r>
        <w:t xml:space="preserve">Lu, Jianming. 1993. You </w:t>
      </w:r>
      <w:proofErr w:type="spellStart"/>
      <w:r>
        <w:t>zhiren</w:t>
      </w:r>
      <w:proofErr w:type="spellEnd"/>
      <w:r>
        <w:t xml:space="preserve"> de </w:t>
      </w:r>
      <w:proofErr w:type="spellStart"/>
      <w:r>
        <w:t>mingci</w:t>
      </w:r>
      <w:proofErr w:type="spellEnd"/>
      <w:r>
        <w:t xml:space="preserve"> </w:t>
      </w:r>
      <w:proofErr w:type="spellStart"/>
      <w:r>
        <w:t>zixiang</w:t>
      </w:r>
      <w:proofErr w:type="spellEnd"/>
      <w:r>
        <w:t xml:space="preserve"> </w:t>
      </w:r>
      <w:proofErr w:type="spellStart"/>
      <w:r>
        <w:t>zuhe</w:t>
      </w:r>
      <w:proofErr w:type="spellEnd"/>
      <w:r>
        <w:t xml:space="preserve"> </w:t>
      </w:r>
      <w:proofErr w:type="spellStart"/>
      <w:r>
        <w:t>zaocheng</w:t>
      </w:r>
      <w:proofErr w:type="spellEnd"/>
      <w:r>
        <w:t xml:space="preserve"> de </w:t>
      </w:r>
      <w:proofErr w:type="spellStart"/>
      <w:r>
        <w:t>pianzheng</w:t>
      </w:r>
      <w:proofErr w:type="spellEnd"/>
      <w:r>
        <w:t xml:space="preserve"> </w:t>
      </w:r>
      <w:proofErr w:type="spellStart"/>
      <w:r>
        <w:t>jiegou</w:t>
      </w:r>
      <w:proofErr w:type="spellEnd"/>
      <w:r>
        <w:t>. In Jianming</w:t>
      </w:r>
      <w:r>
        <w:rPr>
          <w:spacing w:val="-15"/>
        </w:rPr>
        <w:t xml:space="preserve"> </w:t>
      </w:r>
      <w:r>
        <w:t>Lu</w:t>
      </w:r>
      <w:r>
        <w:rPr>
          <w:spacing w:val="-8"/>
        </w:rPr>
        <w:t xml:space="preserve"> (</w:t>
      </w:r>
      <w:r>
        <w:t>ed.),</w:t>
      </w:r>
      <w:r>
        <w:rPr>
          <w:spacing w:val="-15"/>
        </w:rPr>
        <w:t xml:space="preserve"> </w:t>
      </w:r>
      <w:proofErr w:type="spellStart"/>
      <w:r>
        <w:rPr>
          <w:i/>
        </w:rPr>
        <w:t>Xiandai</w:t>
      </w:r>
      <w:proofErr w:type="spellEnd"/>
      <w:r>
        <w:rPr>
          <w:i/>
          <w:spacing w:val="-15"/>
        </w:rPr>
        <w:t xml:space="preserve"> </w:t>
      </w:r>
      <w:r>
        <w:rPr>
          <w:i/>
        </w:rPr>
        <w:t>Hanyu</w:t>
      </w:r>
      <w:r>
        <w:rPr>
          <w:i/>
          <w:spacing w:val="-15"/>
        </w:rPr>
        <w:t xml:space="preserve"> </w:t>
      </w:r>
      <w:proofErr w:type="spellStart"/>
      <w:r>
        <w:rPr>
          <w:i/>
        </w:rPr>
        <w:t>Jufalun</w:t>
      </w:r>
      <w:proofErr w:type="spellEnd"/>
      <w:r>
        <w:rPr>
          <w:spacing w:val="-8"/>
        </w:rPr>
        <w:t xml:space="preserve">, </w:t>
      </w:r>
      <w:r>
        <w:t>38–57.</w:t>
      </w:r>
      <w:r>
        <w:rPr>
          <w:spacing w:val="-15"/>
        </w:rPr>
        <w:t xml:space="preserve"> </w:t>
      </w:r>
      <w:r>
        <w:t>Beijing:</w:t>
      </w:r>
      <w:r>
        <w:rPr>
          <w:spacing w:val="-15"/>
        </w:rPr>
        <w:t xml:space="preserve"> </w:t>
      </w:r>
      <w:proofErr w:type="spellStart"/>
      <w:r>
        <w:t>Shangwu</w:t>
      </w:r>
      <w:proofErr w:type="spellEnd"/>
      <w:r>
        <w:rPr>
          <w:spacing w:val="-15"/>
        </w:rPr>
        <w:t xml:space="preserve"> </w:t>
      </w:r>
      <w:proofErr w:type="spellStart"/>
      <w:r>
        <w:t>Yinshuguan</w:t>
      </w:r>
      <w:proofErr w:type="spellEnd"/>
      <w:r>
        <w:t>.</w:t>
      </w:r>
      <w:r>
        <w:rPr>
          <w:spacing w:val="8"/>
        </w:rPr>
        <w:t xml:space="preserve"> </w:t>
      </w:r>
      <w:proofErr w:type="spellStart"/>
      <w:r>
        <w:rPr>
          <w:rFonts w:ascii="PMingLiU" w:eastAsia="PMingLiU" w:hAnsi="PMingLiU"/>
          <w:spacing w:val="-15"/>
        </w:rPr>
        <w:t>陸儉明</w:t>
      </w:r>
      <w:proofErr w:type="spellEnd"/>
      <w:r>
        <w:rPr>
          <w:rFonts w:ascii="PMingLiU" w:eastAsia="PMingLiU" w:hAnsi="PMingLiU"/>
          <w:spacing w:val="-15"/>
        </w:rPr>
        <w:t>。</w:t>
      </w:r>
      <w:r>
        <w:rPr>
          <w:rFonts w:ascii="PMingLiU" w:eastAsia="PMingLiU" w:hAnsi="PMingLiU"/>
        </w:rPr>
        <w:t xml:space="preserve"> </w:t>
      </w:r>
      <w:r>
        <w:t>1993</w:t>
      </w:r>
      <w:r>
        <w:rPr>
          <w:rFonts w:ascii="PMingLiU" w:eastAsia="PMingLiU" w:hAnsi="PMingLiU"/>
        </w:rPr>
        <w:t>。</w:t>
      </w:r>
      <w:r>
        <w:rPr>
          <w:rFonts w:ascii="PMingLiU" w:eastAsia="PMingLiU" w:hAnsi="PMingLiU"/>
          <w:lang w:eastAsia="zh-TW"/>
        </w:rPr>
        <w:t>由指人的名詞自相組合造成的偏正結構。見陸儉明（編</w:t>
      </w:r>
      <w:r>
        <w:rPr>
          <w:rFonts w:ascii="PMingLiU" w:eastAsia="PMingLiU" w:hAnsi="PMingLiU"/>
          <w:spacing w:val="-120"/>
          <w:lang w:eastAsia="zh-TW"/>
        </w:rPr>
        <w:t>）</w:t>
      </w:r>
      <w:r>
        <w:rPr>
          <w:rFonts w:ascii="PMingLiU" w:eastAsia="PMingLiU" w:hAnsi="PMingLiU"/>
          <w:spacing w:val="-2"/>
          <w:lang w:eastAsia="zh-TW"/>
        </w:rPr>
        <w:t>，現代漢語句法論，</w:t>
      </w:r>
    </w:p>
    <w:p w14:paraId="0E28D321" w14:textId="77777777" w:rsidR="00EB3EA9" w:rsidRDefault="00000000">
      <w:pPr>
        <w:pStyle w:val="a3"/>
        <w:spacing w:line="311" w:lineRule="exact"/>
        <w:ind w:left="426"/>
        <w:rPr>
          <w:rFonts w:ascii="PMingLiU" w:eastAsia="PMingLiU" w:hAnsi="PMingLiU"/>
          <w:lang w:eastAsia="zh-TW"/>
        </w:rPr>
      </w:pPr>
      <w:r>
        <w:rPr>
          <w:spacing w:val="-2"/>
          <w:lang w:eastAsia="zh-TW"/>
        </w:rPr>
        <w:t>38–57</w:t>
      </w:r>
      <w:r>
        <w:rPr>
          <w:rFonts w:ascii="PMingLiU" w:eastAsia="PMingLiU" w:hAnsi="PMingLiU"/>
          <w:spacing w:val="-3"/>
          <w:lang w:eastAsia="zh-TW"/>
        </w:rPr>
        <w:t>。北京：商務印書館。</w:t>
      </w:r>
    </w:p>
    <w:p w14:paraId="4F3854A1" w14:textId="77777777" w:rsidR="00EB3EA9" w:rsidRDefault="00EB3EA9">
      <w:pPr>
        <w:pStyle w:val="a3"/>
        <w:spacing w:before="280"/>
        <w:rPr>
          <w:rFonts w:ascii="PMingLiU"/>
          <w:lang w:eastAsia="zh-TW"/>
        </w:rPr>
      </w:pPr>
    </w:p>
    <w:p w14:paraId="3F1394CE" w14:textId="77777777" w:rsidR="00EB3EA9" w:rsidRDefault="00000000">
      <w:pPr>
        <w:pStyle w:val="3"/>
        <w:numPr>
          <w:ilvl w:val="0"/>
          <w:numId w:val="1"/>
        </w:numPr>
        <w:tabs>
          <w:tab w:val="left" w:pos="481"/>
        </w:tabs>
      </w:pPr>
      <w:r>
        <w:t>Book</w:t>
      </w:r>
      <w:r>
        <w:rPr>
          <w:spacing w:val="-2"/>
        </w:rPr>
        <w:t xml:space="preserve"> </w:t>
      </w:r>
      <w:r>
        <w:t>also</w:t>
      </w:r>
      <w:r>
        <w:rPr>
          <w:spacing w:val="-2"/>
        </w:rPr>
        <w:t xml:space="preserve"> </w:t>
      </w:r>
      <w:r>
        <w:t>published</w:t>
      </w:r>
      <w:r>
        <w:rPr>
          <w:spacing w:val="-2"/>
        </w:rPr>
        <w:t xml:space="preserve"> electronically:</w:t>
      </w:r>
    </w:p>
    <w:p w14:paraId="6D408763" w14:textId="77777777" w:rsidR="00EB3EA9" w:rsidRDefault="00EB3EA9">
      <w:pPr>
        <w:pStyle w:val="a3"/>
        <w:spacing w:before="5"/>
        <w:rPr>
          <w:b/>
        </w:rPr>
      </w:pPr>
    </w:p>
    <w:p w14:paraId="5F96D806" w14:textId="77777777" w:rsidR="00EB3EA9" w:rsidRDefault="00000000">
      <w:pPr>
        <w:pStyle w:val="a3"/>
        <w:spacing w:line="276" w:lineRule="auto"/>
        <w:ind w:left="426" w:right="140" w:hanging="425"/>
        <w:jc w:val="both"/>
      </w:pPr>
      <w:r>
        <w:t xml:space="preserve">Jefferson, Gail. 2004. Glossary of transcript symbols with an introduction. In Gene H. Lerner (ed.), </w:t>
      </w:r>
      <w:r>
        <w:rPr>
          <w:i/>
        </w:rPr>
        <w:t>Conversation analysis: Studies from the first generation</w:t>
      </w:r>
      <w:r>
        <w:t xml:space="preserve">, 13–23. Amsterdam &amp; Philadelphia: John Benjamins. </w:t>
      </w:r>
      <w:hyperlink r:id="rId10">
        <w:r w:rsidR="00EB3EA9">
          <w:t>http://www.liso.ucsb.edu/Jefferson/Transcript.pdf</w:t>
        </w:r>
      </w:hyperlink>
      <w:r>
        <w:t xml:space="preserve"> (accessed 24 June 2008).</w:t>
      </w:r>
    </w:p>
    <w:p w14:paraId="38EA5025" w14:textId="77777777" w:rsidR="00EB3EA9" w:rsidRDefault="00000000">
      <w:pPr>
        <w:spacing w:before="1" w:line="273" w:lineRule="auto"/>
        <w:ind w:left="426" w:right="79" w:hanging="425"/>
        <w:jc w:val="both"/>
        <w:rPr>
          <w:sz w:val="24"/>
        </w:rPr>
      </w:pPr>
      <w:r>
        <w:rPr>
          <w:sz w:val="24"/>
        </w:rPr>
        <w:t>Kataoka</w:t>
      </w:r>
      <w:r>
        <w:rPr>
          <w:spacing w:val="-2"/>
          <w:sz w:val="24"/>
        </w:rPr>
        <w:t xml:space="preserve">, </w:t>
      </w:r>
      <w:r>
        <w:rPr>
          <w:sz w:val="24"/>
        </w:rPr>
        <w:t>Shin</w:t>
      </w:r>
      <w:r>
        <w:rPr>
          <w:spacing w:val="-3"/>
          <w:sz w:val="24"/>
        </w:rPr>
        <w:t xml:space="preserve"> </w:t>
      </w:r>
      <w:r>
        <w:rPr>
          <w:sz w:val="24"/>
        </w:rPr>
        <w:t>&amp;</w:t>
      </w:r>
      <w:r>
        <w:rPr>
          <w:spacing w:val="-13"/>
          <w:sz w:val="24"/>
        </w:rPr>
        <w:t xml:space="preserve"> </w:t>
      </w:r>
      <w:r>
        <w:rPr>
          <w:sz w:val="24"/>
        </w:rPr>
        <w:t>Yin-Ping</w:t>
      </w:r>
      <w:r>
        <w:rPr>
          <w:spacing w:val="-3"/>
          <w:sz w:val="24"/>
        </w:rPr>
        <w:t xml:space="preserve"> </w:t>
      </w:r>
      <w:r>
        <w:rPr>
          <w:sz w:val="24"/>
        </w:rPr>
        <w:t>Cream</w:t>
      </w:r>
      <w:r>
        <w:rPr>
          <w:spacing w:val="-3"/>
          <w:sz w:val="24"/>
        </w:rPr>
        <w:t xml:space="preserve"> </w:t>
      </w:r>
      <w:r>
        <w:rPr>
          <w:sz w:val="24"/>
        </w:rPr>
        <w:t>Lee</w:t>
      </w:r>
      <w:r>
        <w:rPr>
          <w:spacing w:val="-2"/>
          <w:sz w:val="24"/>
        </w:rPr>
        <w:t xml:space="preserve">. </w:t>
      </w:r>
      <w:r>
        <w:rPr>
          <w:sz w:val="24"/>
        </w:rPr>
        <w:t>2022.</w:t>
      </w:r>
      <w:r>
        <w:rPr>
          <w:spacing w:val="-3"/>
          <w:sz w:val="24"/>
        </w:rPr>
        <w:t xml:space="preserve"> </w:t>
      </w:r>
      <w:r>
        <w:rPr>
          <w:i/>
          <w:sz w:val="24"/>
        </w:rPr>
        <w:t>Wan</w:t>
      </w:r>
      <w:r>
        <w:rPr>
          <w:i/>
          <w:spacing w:val="-1"/>
          <w:sz w:val="24"/>
        </w:rPr>
        <w:t xml:space="preserve"> </w:t>
      </w:r>
      <w:r>
        <w:rPr>
          <w:i/>
          <w:sz w:val="24"/>
        </w:rPr>
        <w:t>Qing</w:t>
      </w:r>
      <w:r>
        <w:rPr>
          <w:i/>
          <w:spacing w:val="-4"/>
          <w:sz w:val="24"/>
        </w:rPr>
        <w:t xml:space="preserve"> </w:t>
      </w:r>
      <w:proofErr w:type="spellStart"/>
      <w:r>
        <w:rPr>
          <w:i/>
          <w:sz w:val="24"/>
        </w:rPr>
        <w:t>Minchu</w:t>
      </w:r>
      <w:proofErr w:type="spellEnd"/>
      <w:r>
        <w:rPr>
          <w:i/>
          <w:spacing w:val="-4"/>
          <w:sz w:val="24"/>
        </w:rPr>
        <w:t xml:space="preserve"> </w:t>
      </w:r>
      <w:r>
        <w:rPr>
          <w:i/>
          <w:sz w:val="24"/>
        </w:rPr>
        <w:t>Ou</w:t>
      </w:r>
      <w:r>
        <w:rPr>
          <w:i/>
          <w:spacing w:val="-4"/>
          <w:sz w:val="24"/>
        </w:rPr>
        <w:t xml:space="preserve"> </w:t>
      </w:r>
      <w:r>
        <w:rPr>
          <w:i/>
          <w:sz w:val="24"/>
        </w:rPr>
        <w:t>Mei</w:t>
      </w:r>
      <w:r>
        <w:rPr>
          <w:i/>
          <w:spacing w:val="-3"/>
          <w:sz w:val="24"/>
        </w:rPr>
        <w:t xml:space="preserve"> </w:t>
      </w:r>
      <w:proofErr w:type="spellStart"/>
      <w:r>
        <w:rPr>
          <w:i/>
          <w:sz w:val="24"/>
        </w:rPr>
        <w:t>Chuanjiaoshi</w:t>
      </w:r>
      <w:proofErr w:type="spellEnd"/>
      <w:r>
        <w:rPr>
          <w:i/>
          <w:spacing w:val="-3"/>
          <w:sz w:val="24"/>
        </w:rPr>
        <w:t xml:space="preserve"> </w:t>
      </w:r>
      <w:proofErr w:type="spellStart"/>
      <w:r>
        <w:rPr>
          <w:i/>
          <w:sz w:val="24"/>
        </w:rPr>
        <w:t>Shuxie</w:t>
      </w:r>
      <w:proofErr w:type="spellEnd"/>
      <w:r>
        <w:rPr>
          <w:i/>
          <w:spacing w:val="-4"/>
          <w:sz w:val="24"/>
        </w:rPr>
        <w:t xml:space="preserve"> </w:t>
      </w:r>
      <w:r>
        <w:rPr>
          <w:i/>
          <w:sz w:val="24"/>
        </w:rPr>
        <w:t xml:space="preserve">de </w:t>
      </w:r>
      <w:proofErr w:type="spellStart"/>
      <w:r>
        <w:rPr>
          <w:i/>
          <w:sz w:val="24"/>
        </w:rPr>
        <w:t>Guangdonghua</w:t>
      </w:r>
      <w:proofErr w:type="spellEnd"/>
      <w:r>
        <w:rPr>
          <w:i/>
          <w:sz w:val="24"/>
        </w:rPr>
        <w:t xml:space="preserve"> </w:t>
      </w:r>
      <w:proofErr w:type="spellStart"/>
      <w:r>
        <w:rPr>
          <w:i/>
          <w:sz w:val="24"/>
        </w:rPr>
        <w:t>Wenxian</w:t>
      </w:r>
      <w:proofErr w:type="spellEnd"/>
      <w:r>
        <w:rPr>
          <w:i/>
          <w:sz w:val="24"/>
        </w:rPr>
        <w:t xml:space="preserve"> </w:t>
      </w:r>
      <w:proofErr w:type="spellStart"/>
      <w:r>
        <w:rPr>
          <w:i/>
          <w:sz w:val="24"/>
        </w:rPr>
        <w:t>Jingxuan</w:t>
      </w:r>
      <w:proofErr w:type="spellEnd"/>
      <w:r>
        <w:rPr>
          <w:sz w:val="24"/>
        </w:rPr>
        <w:t xml:space="preserve">. </w:t>
      </w:r>
      <w:proofErr w:type="spellStart"/>
      <w:r>
        <w:rPr>
          <w:sz w:val="24"/>
        </w:rPr>
        <w:t>Xianggang</w:t>
      </w:r>
      <w:proofErr w:type="spellEnd"/>
      <w:r>
        <w:rPr>
          <w:sz w:val="24"/>
        </w:rPr>
        <w:t xml:space="preserve">: </w:t>
      </w:r>
      <w:proofErr w:type="spellStart"/>
      <w:r>
        <w:rPr>
          <w:sz w:val="24"/>
        </w:rPr>
        <w:t>Xianggang</w:t>
      </w:r>
      <w:proofErr w:type="spellEnd"/>
      <w:r>
        <w:rPr>
          <w:sz w:val="24"/>
        </w:rPr>
        <w:t xml:space="preserve"> </w:t>
      </w:r>
      <w:proofErr w:type="spellStart"/>
      <w:r>
        <w:rPr>
          <w:sz w:val="24"/>
        </w:rPr>
        <w:t>Zhongwen</w:t>
      </w:r>
      <w:proofErr w:type="spellEnd"/>
      <w:r>
        <w:rPr>
          <w:sz w:val="24"/>
        </w:rPr>
        <w:t xml:space="preserve"> </w:t>
      </w:r>
      <w:proofErr w:type="spellStart"/>
      <w:r>
        <w:rPr>
          <w:sz w:val="24"/>
        </w:rPr>
        <w:t>Daxue</w:t>
      </w:r>
      <w:proofErr w:type="spellEnd"/>
      <w:r>
        <w:rPr>
          <w:sz w:val="24"/>
        </w:rPr>
        <w:t xml:space="preserve">, </w:t>
      </w:r>
      <w:proofErr w:type="spellStart"/>
      <w:r>
        <w:rPr>
          <w:sz w:val="24"/>
        </w:rPr>
        <w:t>Zhongguo</w:t>
      </w:r>
      <w:proofErr w:type="spellEnd"/>
      <w:r>
        <w:rPr>
          <w:sz w:val="24"/>
        </w:rPr>
        <w:t xml:space="preserve"> </w:t>
      </w:r>
      <w:r>
        <w:rPr>
          <w:spacing w:val="-2"/>
          <w:sz w:val="24"/>
        </w:rPr>
        <w:t>Wenhua</w:t>
      </w:r>
      <w:r>
        <w:rPr>
          <w:spacing w:val="-13"/>
          <w:sz w:val="24"/>
        </w:rPr>
        <w:t xml:space="preserve"> </w:t>
      </w:r>
      <w:proofErr w:type="spellStart"/>
      <w:r>
        <w:rPr>
          <w:spacing w:val="-2"/>
          <w:sz w:val="24"/>
        </w:rPr>
        <w:t>Yanjiusuo</w:t>
      </w:r>
      <w:proofErr w:type="spellEnd"/>
      <w:r>
        <w:rPr>
          <w:spacing w:val="-2"/>
          <w:sz w:val="24"/>
        </w:rPr>
        <w:t>,</w:t>
      </w:r>
      <w:r>
        <w:rPr>
          <w:spacing w:val="-13"/>
          <w:sz w:val="24"/>
        </w:rPr>
        <w:t xml:space="preserve"> </w:t>
      </w:r>
      <w:r>
        <w:rPr>
          <w:spacing w:val="-2"/>
          <w:sz w:val="24"/>
        </w:rPr>
        <w:t>Wu</w:t>
      </w:r>
      <w:r>
        <w:rPr>
          <w:spacing w:val="-13"/>
          <w:sz w:val="24"/>
        </w:rPr>
        <w:t xml:space="preserve"> </w:t>
      </w:r>
      <w:proofErr w:type="spellStart"/>
      <w:r>
        <w:rPr>
          <w:spacing w:val="-2"/>
          <w:sz w:val="24"/>
        </w:rPr>
        <w:t>Duotai</w:t>
      </w:r>
      <w:proofErr w:type="spellEnd"/>
      <w:r>
        <w:rPr>
          <w:spacing w:val="-13"/>
          <w:sz w:val="24"/>
        </w:rPr>
        <w:t xml:space="preserve"> </w:t>
      </w:r>
      <w:proofErr w:type="spellStart"/>
      <w:r>
        <w:rPr>
          <w:spacing w:val="-2"/>
          <w:sz w:val="24"/>
        </w:rPr>
        <w:t>Zhongguo</w:t>
      </w:r>
      <w:proofErr w:type="spellEnd"/>
      <w:r>
        <w:rPr>
          <w:spacing w:val="-13"/>
          <w:sz w:val="24"/>
        </w:rPr>
        <w:t xml:space="preserve"> </w:t>
      </w:r>
      <w:r>
        <w:rPr>
          <w:spacing w:val="-2"/>
          <w:sz w:val="24"/>
        </w:rPr>
        <w:t>Yuwen</w:t>
      </w:r>
      <w:r>
        <w:rPr>
          <w:spacing w:val="-13"/>
          <w:sz w:val="24"/>
        </w:rPr>
        <w:t xml:space="preserve"> </w:t>
      </w:r>
      <w:proofErr w:type="spellStart"/>
      <w:r>
        <w:rPr>
          <w:spacing w:val="-2"/>
          <w:sz w:val="24"/>
        </w:rPr>
        <w:t>Yanjiu</w:t>
      </w:r>
      <w:proofErr w:type="spellEnd"/>
      <w:r>
        <w:rPr>
          <w:spacing w:val="-13"/>
          <w:sz w:val="24"/>
        </w:rPr>
        <w:t xml:space="preserve"> </w:t>
      </w:r>
      <w:proofErr w:type="spellStart"/>
      <w:r>
        <w:rPr>
          <w:spacing w:val="-2"/>
          <w:sz w:val="24"/>
        </w:rPr>
        <w:t>Zhongxin</w:t>
      </w:r>
      <w:proofErr w:type="spellEnd"/>
      <w:r>
        <w:rPr>
          <w:spacing w:val="-8"/>
          <w:sz w:val="24"/>
        </w:rPr>
        <w:t xml:space="preserve">. </w:t>
      </w:r>
      <w:r>
        <w:rPr>
          <w:rFonts w:ascii="PMingLiU" w:eastAsia="PMingLiU"/>
          <w:spacing w:val="-30"/>
          <w:sz w:val="24"/>
        </w:rPr>
        <w:t>片岡新、李燕萍。</w:t>
      </w:r>
      <w:r>
        <w:rPr>
          <w:spacing w:val="-2"/>
          <w:sz w:val="24"/>
          <w:lang w:eastAsia="zh-TW"/>
        </w:rPr>
        <w:t>2022</w:t>
      </w:r>
      <w:r>
        <w:rPr>
          <w:rFonts w:ascii="PMingLiU" w:eastAsia="PMingLiU"/>
          <w:spacing w:val="-2"/>
          <w:sz w:val="24"/>
          <w:lang w:eastAsia="zh-TW"/>
        </w:rPr>
        <w:t>。晚清民初歐美傳教士書寫的廣東話文獻精選。香港：香港中文大學中國文化研究所吳</w:t>
      </w:r>
      <w:r>
        <w:rPr>
          <w:rFonts w:ascii="PMingLiU" w:eastAsia="PMingLiU"/>
          <w:spacing w:val="34"/>
          <w:sz w:val="24"/>
          <w:lang w:eastAsia="zh-TW"/>
        </w:rPr>
        <w:t>多泰中國語文研究中心。</w:t>
      </w:r>
      <w:r>
        <w:rPr>
          <w:sz w:val="24"/>
        </w:rPr>
        <w:t>https:/</w:t>
      </w:r>
      <w:hyperlink r:id="rId11">
        <w:r w:rsidR="00EB3EA9">
          <w:rPr>
            <w:sz w:val="24"/>
          </w:rPr>
          <w:t>/www.cuhk.edu.hk/ics/clrc/chinese/pub_kataoka.html</w:t>
        </w:r>
      </w:hyperlink>
      <w:r>
        <w:rPr>
          <w:sz w:val="24"/>
        </w:rPr>
        <w:t xml:space="preserve"> (accessed 21 June 2023).</w:t>
      </w:r>
    </w:p>
    <w:p w14:paraId="10117FD9" w14:textId="77777777" w:rsidR="00EB3EA9" w:rsidRDefault="00000000">
      <w:pPr>
        <w:spacing w:before="45" w:line="309" w:lineRule="auto"/>
        <w:ind w:left="426" w:right="137" w:hanging="425"/>
        <w:jc w:val="both"/>
        <w:rPr>
          <w:rFonts w:ascii="PMingLiU" w:eastAsia="PMingLiU" w:hAnsi="PMingLiU"/>
          <w:sz w:val="24"/>
          <w:lang w:eastAsia="zh-TW"/>
        </w:rPr>
      </w:pPr>
      <w:r>
        <w:rPr>
          <w:sz w:val="24"/>
        </w:rPr>
        <w:t xml:space="preserve">Mei, Tsu-lin. 2016. </w:t>
      </w:r>
      <w:proofErr w:type="spellStart"/>
      <w:r>
        <w:rPr>
          <w:sz w:val="24"/>
        </w:rPr>
        <w:t>Wuyu</w:t>
      </w:r>
      <w:proofErr w:type="spellEnd"/>
      <w:r>
        <w:rPr>
          <w:sz w:val="24"/>
        </w:rPr>
        <w:t xml:space="preserve"> </w:t>
      </w:r>
      <w:proofErr w:type="spellStart"/>
      <w:r>
        <w:rPr>
          <w:sz w:val="24"/>
        </w:rPr>
        <w:t>Ganyu</w:t>
      </w:r>
      <w:proofErr w:type="spellEnd"/>
      <w:r>
        <w:rPr>
          <w:sz w:val="24"/>
        </w:rPr>
        <w:t xml:space="preserve"> </w:t>
      </w:r>
      <w:proofErr w:type="spellStart"/>
      <w:r>
        <w:rPr>
          <w:sz w:val="24"/>
        </w:rPr>
        <w:t>xuci</w:t>
      </w:r>
      <w:proofErr w:type="spellEnd"/>
      <w:r>
        <w:rPr>
          <w:sz w:val="24"/>
        </w:rPr>
        <w:t xml:space="preserve"> “</w:t>
      </w:r>
      <w:proofErr w:type="spellStart"/>
      <w:r>
        <w:rPr>
          <w:sz w:val="24"/>
        </w:rPr>
        <w:t>ge</w:t>
      </w:r>
      <w:proofErr w:type="spellEnd"/>
      <w:r>
        <w:rPr>
          <w:sz w:val="24"/>
        </w:rPr>
        <w:t xml:space="preserve">” zi </w:t>
      </w:r>
      <w:proofErr w:type="spellStart"/>
      <w:r>
        <w:rPr>
          <w:sz w:val="24"/>
        </w:rPr>
        <w:t>sanzhong</w:t>
      </w:r>
      <w:proofErr w:type="spellEnd"/>
      <w:r>
        <w:rPr>
          <w:sz w:val="24"/>
        </w:rPr>
        <w:t xml:space="preserve"> </w:t>
      </w:r>
      <w:proofErr w:type="spellStart"/>
      <w:r>
        <w:rPr>
          <w:sz w:val="24"/>
        </w:rPr>
        <w:t>yongfa</w:t>
      </w:r>
      <w:proofErr w:type="spellEnd"/>
      <w:r>
        <w:rPr>
          <w:sz w:val="24"/>
        </w:rPr>
        <w:t xml:space="preserve"> de </w:t>
      </w:r>
      <w:proofErr w:type="spellStart"/>
      <w:r>
        <w:rPr>
          <w:sz w:val="24"/>
        </w:rPr>
        <w:t>laiyuan</w:t>
      </w:r>
      <w:proofErr w:type="spellEnd"/>
      <w:r>
        <w:rPr>
          <w:sz w:val="24"/>
        </w:rPr>
        <w:t>. In Pang-</w:t>
      </w:r>
      <w:proofErr w:type="spellStart"/>
      <w:r>
        <w:rPr>
          <w:sz w:val="24"/>
        </w:rPr>
        <w:t>hsin</w:t>
      </w:r>
      <w:proofErr w:type="spellEnd"/>
      <w:r>
        <w:rPr>
          <w:sz w:val="24"/>
        </w:rPr>
        <w:t xml:space="preserve"> Ting, Samuel Hung-</w:t>
      </w:r>
      <w:proofErr w:type="spellStart"/>
      <w:r>
        <w:rPr>
          <w:sz w:val="24"/>
        </w:rPr>
        <w:t>nin</w:t>
      </w:r>
      <w:proofErr w:type="spellEnd"/>
      <w:r>
        <w:rPr>
          <w:sz w:val="24"/>
        </w:rPr>
        <w:t xml:space="preserve"> Cheung, Sze-Wing</w:t>
      </w:r>
      <w:r>
        <w:rPr>
          <w:spacing w:val="-1"/>
          <w:sz w:val="24"/>
        </w:rPr>
        <w:t xml:space="preserve"> </w:t>
      </w:r>
      <w:r>
        <w:rPr>
          <w:sz w:val="24"/>
        </w:rPr>
        <w:t xml:space="preserve">Tang &amp; Andy Chin (eds.), </w:t>
      </w:r>
      <w:r>
        <w:rPr>
          <w:i/>
          <w:sz w:val="24"/>
        </w:rPr>
        <w:t xml:space="preserve">Hanyu </w:t>
      </w:r>
      <w:proofErr w:type="spellStart"/>
      <w:r>
        <w:rPr>
          <w:i/>
          <w:sz w:val="24"/>
        </w:rPr>
        <w:t>Yanjiu</w:t>
      </w:r>
      <w:proofErr w:type="spellEnd"/>
      <w:r>
        <w:rPr>
          <w:i/>
          <w:sz w:val="24"/>
        </w:rPr>
        <w:t xml:space="preserve"> de </w:t>
      </w:r>
      <w:proofErr w:type="spellStart"/>
      <w:r>
        <w:rPr>
          <w:i/>
          <w:sz w:val="24"/>
        </w:rPr>
        <w:t>Xinmao</w:t>
      </w:r>
      <w:proofErr w:type="spellEnd"/>
      <w:r>
        <w:rPr>
          <w:i/>
          <w:sz w:val="24"/>
        </w:rPr>
        <w:t xml:space="preserve">: </w:t>
      </w:r>
      <w:proofErr w:type="spellStart"/>
      <w:r>
        <w:rPr>
          <w:i/>
          <w:sz w:val="24"/>
        </w:rPr>
        <w:t>Fangyan</w:t>
      </w:r>
      <w:proofErr w:type="spellEnd"/>
      <w:r>
        <w:rPr>
          <w:i/>
          <w:sz w:val="24"/>
        </w:rPr>
        <w:t xml:space="preserve">, </w:t>
      </w:r>
      <w:proofErr w:type="spellStart"/>
      <w:r>
        <w:rPr>
          <w:i/>
          <w:sz w:val="24"/>
        </w:rPr>
        <w:t>Yufa</w:t>
      </w:r>
      <w:proofErr w:type="spellEnd"/>
      <w:r>
        <w:rPr>
          <w:i/>
          <w:sz w:val="24"/>
        </w:rPr>
        <w:t xml:space="preserve"> </w:t>
      </w:r>
      <w:proofErr w:type="spellStart"/>
      <w:r>
        <w:rPr>
          <w:i/>
          <w:sz w:val="24"/>
        </w:rPr>
        <w:t>yu</w:t>
      </w:r>
      <w:proofErr w:type="spellEnd"/>
      <w:r>
        <w:rPr>
          <w:i/>
          <w:sz w:val="24"/>
        </w:rPr>
        <w:t xml:space="preserve"> </w:t>
      </w:r>
      <w:proofErr w:type="spellStart"/>
      <w:r>
        <w:rPr>
          <w:i/>
          <w:sz w:val="24"/>
        </w:rPr>
        <w:t>Wenxian</w:t>
      </w:r>
      <w:proofErr w:type="spellEnd"/>
      <w:r>
        <w:rPr>
          <w:i/>
          <w:sz w:val="24"/>
        </w:rPr>
        <w:t xml:space="preserve"> – </w:t>
      </w:r>
      <w:proofErr w:type="spellStart"/>
      <w:r>
        <w:rPr>
          <w:i/>
          <w:sz w:val="24"/>
        </w:rPr>
        <w:t>Xiangei</w:t>
      </w:r>
      <w:proofErr w:type="spellEnd"/>
      <w:r>
        <w:rPr>
          <w:i/>
          <w:sz w:val="24"/>
        </w:rPr>
        <w:t xml:space="preserve"> Yu </w:t>
      </w:r>
      <w:proofErr w:type="spellStart"/>
      <w:r>
        <w:rPr>
          <w:i/>
          <w:sz w:val="24"/>
        </w:rPr>
        <w:t>Aiqin</w:t>
      </w:r>
      <w:proofErr w:type="spellEnd"/>
      <w:r>
        <w:rPr>
          <w:i/>
          <w:sz w:val="24"/>
        </w:rPr>
        <w:t xml:space="preserve"> </w:t>
      </w:r>
      <w:proofErr w:type="spellStart"/>
      <w:r>
        <w:rPr>
          <w:i/>
          <w:sz w:val="24"/>
        </w:rPr>
        <w:t>Jiaoshou</w:t>
      </w:r>
      <w:proofErr w:type="spellEnd"/>
      <w:r>
        <w:rPr>
          <w:sz w:val="24"/>
        </w:rPr>
        <w:t xml:space="preserve">, 319–347. </w:t>
      </w:r>
      <w:proofErr w:type="spellStart"/>
      <w:r>
        <w:rPr>
          <w:sz w:val="24"/>
        </w:rPr>
        <w:t>Xianggang</w:t>
      </w:r>
      <w:proofErr w:type="spellEnd"/>
      <w:r>
        <w:rPr>
          <w:sz w:val="24"/>
        </w:rPr>
        <w:t xml:space="preserve">: </w:t>
      </w:r>
      <w:proofErr w:type="spellStart"/>
      <w:r>
        <w:rPr>
          <w:sz w:val="24"/>
        </w:rPr>
        <w:t>Xianggang</w:t>
      </w:r>
      <w:proofErr w:type="spellEnd"/>
      <w:r>
        <w:rPr>
          <w:sz w:val="24"/>
        </w:rPr>
        <w:t xml:space="preserve"> </w:t>
      </w:r>
      <w:proofErr w:type="spellStart"/>
      <w:r>
        <w:rPr>
          <w:sz w:val="24"/>
        </w:rPr>
        <w:t>Zhongwen</w:t>
      </w:r>
      <w:proofErr w:type="spellEnd"/>
      <w:r>
        <w:rPr>
          <w:sz w:val="24"/>
        </w:rPr>
        <w:t xml:space="preserve"> </w:t>
      </w:r>
      <w:proofErr w:type="spellStart"/>
      <w:r>
        <w:rPr>
          <w:sz w:val="24"/>
        </w:rPr>
        <w:t>Daxue</w:t>
      </w:r>
      <w:proofErr w:type="spellEnd"/>
      <w:r>
        <w:rPr>
          <w:sz w:val="24"/>
        </w:rPr>
        <w:t xml:space="preserve">, </w:t>
      </w:r>
      <w:proofErr w:type="spellStart"/>
      <w:r>
        <w:rPr>
          <w:sz w:val="24"/>
        </w:rPr>
        <w:t>Zhongguo</w:t>
      </w:r>
      <w:proofErr w:type="spellEnd"/>
      <w:r>
        <w:rPr>
          <w:sz w:val="24"/>
        </w:rPr>
        <w:t xml:space="preserve"> Wenhua </w:t>
      </w:r>
      <w:proofErr w:type="spellStart"/>
      <w:r>
        <w:rPr>
          <w:sz w:val="24"/>
        </w:rPr>
        <w:t>Yanjiusuo</w:t>
      </w:r>
      <w:proofErr w:type="spellEnd"/>
      <w:r>
        <w:rPr>
          <w:sz w:val="24"/>
        </w:rPr>
        <w:t xml:space="preserve">, Wu </w:t>
      </w:r>
      <w:proofErr w:type="spellStart"/>
      <w:r>
        <w:rPr>
          <w:sz w:val="24"/>
        </w:rPr>
        <w:t>Duotai</w:t>
      </w:r>
      <w:proofErr w:type="spellEnd"/>
      <w:r>
        <w:rPr>
          <w:sz w:val="24"/>
        </w:rPr>
        <w:t xml:space="preserve"> </w:t>
      </w:r>
      <w:proofErr w:type="spellStart"/>
      <w:r>
        <w:rPr>
          <w:sz w:val="24"/>
        </w:rPr>
        <w:t>Zhongguo</w:t>
      </w:r>
      <w:proofErr w:type="spellEnd"/>
      <w:r>
        <w:rPr>
          <w:sz w:val="24"/>
        </w:rPr>
        <w:t xml:space="preserve"> Yuwen </w:t>
      </w:r>
      <w:proofErr w:type="spellStart"/>
      <w:r>
        <w:rPr>
          <w:sz w:val="24"/>
        </w:rPr>
        <w:t>Yanjiu</w:t>
      </w:r>
      <w:proofErr w:type="spellEnd"/>
      <w:r>
        <w:rPr>
          <w:sz w:val="24"/>
        </w:rPr>
        <w:t xml:space="preserve"> </w:t>
      </w:r>
      <w:proofErr w:type="spellStart"/>
      <w:r>
        <w:rPr>
          <w:sz w:val="24"/>
        </w:rPr>
        <w:t>Zhongxin</w:t>
      </w:r>
      <w:proofErr w:type="spellEnd"/>
      <w:r>
        <w:rPr>
          <w:sz w:val="24"/>
        </w:rPr>
        <w:t>.</w:t>
      </w:r>
      <w:r>
        <w:rPr>
          <w:spacing w:val="52"/>
          <w:sz w:val="24"/>
        </w:rPr>
        <w:t xml:space="preserve"> </w:t>
      </w:r>
      <w:r>
        <w:rPr>
          <w:rFonts w:ascii="PMingLiU" w:eastAsia="PMingLiU" w:hAnsi="PMingLiU"/>
          <w:sz w:val="24"/>
        </w:rPr>
        <w:t>梅祖麟。</w:t>
      </w:r>
      <w:r>
        <w:rPr>
          <w:sz w:val="24"/>
          <w:lang w:eastAsia="zh-TW"/>
        </w:rPr>
        <w:t>2016</w:t>
      </w:r>
      <w:r>
        <w:rPr>
          <w:rFonts w:ascii="PMingLiU" w:eastAsia="PMingLiU" w:hAnsi="PMingLiU"/>
          <w:spacing w:val="-1"/>
          <w:sz w:val="24"/>
          <w:lang w:eastAsia="zh-TW"/>
        </w:rPr>
        <w:t>。吳語贛語虛詞“</w:t>
      </w:r>
      <w:proofErr w:type="gramStart"/>
      <w:r>
        <w:rPr>
          <w:rFonts w:ascii="PMingLiU" w:eastAsia="PMingLiU" w:hAnsi="PMingLiU"/>
          <w:spacing w:val="-1"/>
          <w:sz w:val="24"/>
          <w:lang w:eastAsia="zh-TW"/>
        </w:rPr>
        <w:t>箇”字三種用法的來源</w:t>
      </w:r>
      <w:proofErr w:type="gramEnd"/>
      <w:r>
        <w:rPr>
          <w:rFonts w:ascii="PMingLiU" w:eastAsia="PMingLiU" w:hAnsi="PMingLiU"/>
          <w:spacing w:val="-1"/>
          <w:sz w:val="24"/>
          <w:lang w:eastAsia="zh-TW"/>
        </w:rPr>
        <w:t>。見丁邦新、張洪</w:t>
      </w:r>
    </w:p>
    <w:p w14:paraId="0A626A99" w14:textId="77777777" w:rsidR="00EB3EA9" w:rsidRDefault="00000000">
      <w:pPr>
        <w:pStyle w:val="a3"/>
        <w:spacing w:line="272" w:lineRule="exact"/>
        <w:ind w:left="426"/>
        <w:rPr>
          <w:rFonts w:ascii="PMingLiU" w:eastAsia="PMingLiU" w:hAnsi="PMingLiU"/>
          <w:lang w:eastAsia="zh-TW"/>
        </w:rPr>
      </w:pPr>
      <w:r>
        <w:rPr>
          <w:rFonts w:ascii="PMingLiU" w:eastAsia="PMingLiU" w:hAnsi="PMingLiU"/>
          <w:lang w:eastAsia="zh-TW"/>
        </w:rPr>
        <w:t>年、鄧思穎、錢志安（編</w:t>
      </w:r>
      <w:r>
        <w:rPr>
          <w:rFonts w:ascii="PMingLiU" w:eastAsia="PMingLiU" w:hAnsi="PMingLiU"/>
          <w:spacing w:val="-120"/>
          <w:lang w:eastAsia="zh-TW"/>
        </w:rPr>
        <w:t>）</w:t>
      </w:r>
      <w:r>
        <w:rPr>
          <w:rFonts w:ascii="PMingLiU" w:eastAsia="PMingLiU" w:hAnsi="PMingLiU"/>
          <w:lang w:eastAsia="zh-TW"/>
        </w:rPr>
        <w:t>，漢語研究的新貌：方言、語法與文獻</w:t>
      </w:r>
      <w:r>
        <w:rPr>
          <w:lang w:eastAsia="zh-TW"/>
        </w:rPr>
        <w:t>——</w:t>
      </w:r>
      <w:r>
        <w:rPr>
          <w:rFonts w:ascii="PMingLiU" w:eastAsia="PMingLiU" w:hAnsi="PMingLiU"/>
          <w:spacing w:val="-2"/>
          <w:lang w:eastAsia="zh-TW"/>
        </w:rPr>
        <w:t>獻給余靄芹教</w:t>
      </w:r>
    </w:p>
    <w:p w14:paraId="7CA01CFC" w14:textId="77777777" w:rsidR="00EB3EA9" w:rsidRDefault="00000000">
      <w:pPr>
        <w:pStyle w:val="a3"/>
        <w:spacing w:before="40"/>
        <w:ind w:left="426"/>
        <w:rPr>
          <w:rFonts w:ascii="PMingLiU" w:eastAsia="PMingLiU" w:hAnsi="PMingLiU"/>
          <w:lang w:eastAsia="zh-TW"/>
        </w:rPr>
      </w:pPr>
      <w:r>
        <w:rPr>
          <w:rFonts w:ascii="PMingLiU" w:eastAsia="PMingLiU" w:hAnsi="PMingLiU"/>
          <w:spacing w:val="8"/>
          <w:lang w:eastAsia="zh-TW"/>
        </w:rPr>
        <w:t>授，</w:t>
      </w:r>
      <w:r>
        <w:rPr>
          <w:lang w:eastAsia="zh-TW"/>
        </w:rPr>
        <w:t>319–347</w:t>
      </w:r>
      <w:r>
        <w:rPr>
          <w:rFonts w:ascii="PMingLiU" w:eastAsia="PMingLiU" w:hAnsi="PMingLiU"/>
          <w:spacing w:val="13"/>
          <w:lang w:eastAsia="zh-TW"/>
        </w:rPr>
        <w:t>。香港：香港中文大學中國文化研究所吳多泰中國語文研究中心。</w:t>
      </w:r>
    </w:p>
    <w:p w14:paraId="2584F299" w14:textId="77777777" w:rsidR="00EB3EA9" w:rsidRDefault="00000000">
      <w:pPr>
        <w:pStyle w:val="a3"/>
        <w:spacing w:before="55"/>
        <w:ind w:left="426"/>
      </w:pPr>
      <w:r>
        <w:t>https:/</w:t>
      </w:r>
      <w:hyperlink r:id="rId12">
        <w:r w:rsidR="00EB3EA9">
          <w:t>/www.cuhk.edu.hk/ics/clrc/yue/11_mei</w:t>
        </w:r>
      </w:hyperlink>
      <w:r>
        <w:rPr>
          <w:spacing w:val="-7"/>
        </w:rPr>
        <w:t xml:space="preserve"> </w:t>
      </w:r>
      <w:r>
        <w:t>_zu_lin.pdf</w:t>
      </w:r>
      <w:r>
        <w:rPr>
          <w:spacing w:val="-8"/>
        </w:rPr>
        <w:t xml:space="preserve"> </w:t>
      </w:r>
      <w:r>
        <w:t>(accessed</w:t>
      </w:r>
      <w:r>
        <w:rPr>
          <w:spacing w:val="-7"/>
        </w:rPr>
        <w:t xml:space="preserve"> </w:t>
      </w:r>
      <w:r>
        <w:t>21</w:t>
      </w:r>
      <w:r>
        <w:rPr>
          <w:spacing w:val="-7"/>
        </w:rPr>
        <w:t xml:space="preserve"> </w:t>
      </w:r>
      <w:r>
        <w:t>June</w:t>
      </w:r>
      <w:r>
        <w:rPr>
          <w:spacing w:val="-7"/>
        </w:rPr>
        <w:t xml:space="preserve"> </w:t>
      </w:r>
      <w:r>
        <w:rPr>
          <w:spacing w:val="-2"/>
        </w:rPr>
        <w:t>2019).</w:t>
      </w:r>
    </w:p>
    <w:p w14:paraId="785BA594" w14:textId="77777777" w:rsidR="00EB3EA9" w:rsidRDefault="00EB3EA9">
      <w:pPr>
        <w:pStyle w:val="a3"/>
        <w:spacing w:before="4"/>
      </w:pPr>
    </w:p>
    <w:p w14:paraId="6EEC2256" w14:textId="77777777" w:rsidR="00EB3EA9" w:rsidRDefault="00000000">
      <w:pPr>
        <w:pStyle w:val="a3"/>
        <w:spacing w:line="276" w:lineRule="auto"/>
        <w:ind w:left="1"/>
      </w:pPr>
      <w:r>
        <w:t>→ Note: Publication date = year of online publication or year of the latest update. The date on which the URL</w:t>
      </w:r>
      <w:r>
        <w:rPr>
          <w:spacing w:val="-3"/>
        </w:rPr>
        <w:t xml:space="preserve"> </w:t>
      </w:r>
      <w:r>
        <w:t>was accessed should be provided in parentheses at the end of the entry.</w:t>
      </w:r>
    </w:p>
    <w:p w14:paraId="73EE3BF1" w14:textId="77777777" w:rsidR="00EB3EA9" w:rsidRDefault="00EB3EA9">
      <w:pPr>
        <w:pStyle w:val="a3"/>
        <w:spacing w:line="276" w:lineRule="auto"/>
        <w:sectPr w:rsidR="00EB3EA9">
          <w:pgSz w:w="11910" w:h="16840"/>
          <w:pgMar w:top="1360" w:right="1133" w:bottom="1160" w:left="1417" w:header="0" w:footer="948" w:gutter="0"/>
          <w:cols w:space="720"/>
        </w:sectPr>
      </w:pPr>
    </w:p>
    <w:p w14:paraId="157E92C0" w14:textId="77777777" w:rsidR="00EB3EA9" w:rsidRDefault="00000000">
      <w:pPr>
        <w:pStyle w:val="3"/>
        <w:numPr>
          <w:ilvl w:val="0"/>
          <w:numId w:val="1"/>
        </w:numPr>
        <w:tabs>
          <w:tab w:val="left" w:pos="481"/>
        </w:tabs>
        <w:spacing w:before="79"/>
      </w:pPr>
      <w:r>
        <w:lastRenderedPageBreak/>
        <w:t>Journal</w:t>
      </w:r>
      <w:r>
        <w:rPr>
          <w:spacing w:val="-5"/>
        </w:rPr>
        <w:t xml:space="preserve"> </w:t>
      </w:r>
      <w:r>
        <w:rPr>
          <w:spacing w:val="-2"/>
        </w:rPr>
        <w:t>article:</w:t>
      </w:r>
    </w:p>
    <w:p w14:paraId="33D08F84" w14:textId="77777777" w:rsidR="00EB3EA9" w:rsidRDefault="00EB3EA9">
      <w:pPr>
        <w:pStyle w:val="a3"/>
        <w:spacing w:before="48"/>
        <w:rPr>
          <w:b/>
        </w:rPr>
      </w:pPr>
    </w:p>
    <w:p w14:paraId="631E8488" w14:textId="77777777" w:rsidR="00EB3EA9" w:rsidRDefault="00000000">
      <w:pPr>
        <w:pStyle w:val="a3"/>
        <w:spacing w:line="285" w:lineRule="auto"/>
        <w:ind w:left="426" w:right="137" w:hanging="425"/>
        <w:jc w:val="both"/>
        <w:rPr>
          <w:rFonts w:ascii="PMingLiU" w:eastAsia="PMingLiU" w:hAnsi="PMingLiU"/>
        </w:rPr>
      </w:pPr>
      <w:r>
        <w:t xml:space="preserve">Chen, </w:t>
      </w:r>
      <w:proofErr w:type="spellStart"/>
      <w:r>
        <w:t>Xiaojin</w:t>
      </w:r>
      <w:proofErr w:type="spellEnd"/>
      <w:r>
        <w:t xml:space="preserve"> &amp; </w:t>
      </w:r>
      <w:proofErr w:type="spellStart"/>
      <w:r>
        <w:t>Wanhong</w:t>
      </w:r>
      <w:proofErr w:type="spellEnd"/>
      <w:r>
        <w:t xml:space="preserve"> Xu. 2019. </w:t>
      </w:r>
      <w:proofErr w:type="spellStart"/>
      <w:r>
        <w:t>Meijia</w:t>
      </w:r>
      <w:proofErr w:type="spellEnd"/>
      <w:r>
        <w:t xml:space="preserve"> </w:t>
      </w:r>
      <w:proofErr w:type="spellStart"/>
      <w:r>
        <w:t>Huarenshequ</w:t>
      </w:r>
      <w:proofErr w:type="spellEnd"/>
      <w:r>
        <w:t xml:space="preserve"> </w:t>
      </w:r>
      <w:proofErr w:type="spellStart"/>
      <w:r>
        <w:t>Yuefangyan</w:t>
      </w:r>
      <w:proofErr w:type="spellEnd"/>
      <w:r>
        <w:t xml:space="preserve"> de </w:t>
      </w:r>
      <w:proofErr w:type="spellStart"/>
      <w:r>
        <w:t>liangzhong</w:t>
      </w:r>
      <w:proofErr w:type="spellEnd"/>
      <w:r>
        <w:t xml:space="preserve"> </w:t>
      </w:r>
      <w:proofErr w:type="spellStart"/>
      <w:r>
        <w:t>ciyu</w:t>
      </w:r>
      <w:proofErr w:type="spellEnd"/>
      <w:r>
        <w:t xml:space="preserve"> </w:t>
      </w:r>
      <w:proofErr w:type="spellStart"/>
      <w:r>
        <w:t>biaodafangshi</w:t>
      </w:r>
      <w:proofErr w:type="spellEnd"/>
      <w:r>
        <w:t xml:space="preserve">. </w:t>
      </w:r>
      <w:proofErr w:type="spellStart"/>
      <w:r>
        <w:rPr>
          <w:i/>
        </w:rPr>
        <w:t>Zhongguo</w:t>
      </w:r>
      <w:proofErr w:type="spellEnd"/>
      <w:r>
        <w:rPr>
          <w:i/>
        </w:rPr>
        <w:t xml:space="preserve"> Yuwen </w:t>
      </w:r>
      <w:proofErr w:type="spellStart"/>
      <w:r>
        <w:rPr>
          <w:i/>
        </w:rPr>
        <w:t>Tongxun</w:t>
      </w:r>
      <w:proofErr w:type="spellEnd"/>
      <w:r>
        <w:rPr>
          <w:i/>
        </w:rPr>
        <w:t xml:space="preserve"> </w:t>
      </w:r>
      <w:r>
        <w:t>98(1). 1–13.</w:t>
      </w:r>
      <w:r>
        <w:rPr>
          <w:spacing w:val="40"/>
        </w:rPr>
        <w:t xml:space="preserve"> </w:t>
      </w:r>
      <w:r>
        <w:rPr>
          <w:rFonts w:ascii="PMingLiU" w:eastAsia="PMingLiU" w:hAnsi="PMingLiU"/>
        </w:rPr>
        <w:t>陳曉錦、許婉虹。</w:t>
      </w:r>
      <w:r>
        <w:t>2019</w:t>
      </w:r>
      <w:r>
        <w:rPr>
          <w:rFonts w:ascii="PMingLiU" w:eastAsia="PMingLiU" w:hAnsi="PMingLiU"/>
        </w:rPr>
        <w:t xml:space="preserve">。美加華人社區粵方言的兩種詞語表達方式。中國語文通訊 </w:t>
      </w:r>
      <w:r>
        <w:t>98(</w:t>
      </w:r>
      <w:proofErr w:type="gramStart"/>
      <w:r>
        <w:t>1)</w:t>
      </w:r>
      <w:r>
        <w:rPr>
          <w:rFonts w:ascii="PMingLiU" w:eastAsia="PMingLiU" w:hAnsi="PMingLiU"/>
        </w:rPr>
        <w:t>。</w:t>
      </w:r>
      <w:proofErr w:type="gramEnd"/>
      <w:r>
        <w:t>1–13</w:t>
      </w:r>
      <w:r>
        <w:rPr>
          <w:rFonts w:ascii="PMingLiU" w:eastAsia="PMingLiU" w:hAnsi="PMingLiU"/>
        </w:rPr>
        <w:t>。</w:t>
      </w:r>
    </w:p>
    <w:p w14:paraId="24CF3D7C" w14:textId="77777777" w:rsidR="00EB3EA9" w:rsidRDefault="00000000">
      <w:pPr>
        <w:pStyle w:val="a3"/>
        <w:spacing w:line="280" w:lineRule="auto"/>
        <w:ind w:left="426" w:right="137" w:hanging="425"/>
        <w:jc w:val="both"/>
        <w:rPr>
          <w:rFonts w:ascii="PMingLiU" w:eastAsia="PMingLiU" w:hAnsi="PMingLiU"/>
          <w:lang w:eastAsia="zh-TW"/>
        </w:rPr>
      </w:pPr>
      <w:proofErr w:type="gramStart"/>
      <w:r>
        <w:t>Jiang,</w:t>
      </w:r>
      <w:proofErr w:type="gramEnd"/>
      <w:r>
        <w:rPr>
          <w:spacing w:val="-2"/>
        </w:rPr>
        <w:t xml:space="preserve"> </w:t>
      </w:r>
      <w:proofErr w:type="spellStart"/>
      <w:r>
        <w:t>Shaoyu</w:t>
      </w:r>
      <w:proofErr w:type="spellEnd"/>
      <w:r>
        <w:t>.</w:t>
      </w:r>
      <w:r>
        <w:rPr>
          <w:spacing w:val="-1"/>
        </w:rPr>
        <w:t xml:space="preserve"> </w:t>
      </w:r>
      <w:r>
        <w:t>2006.</w:t>
      </w:r>
      <w:r>
        <w:rPr>
          <w:spacing w:val="-1"/>
        </w:rPr>
        <w:t xml:space="preserve"> </w:t>
      </w:r>
      <w:r>
        <w:t>Hanyu</w:t>
      </w:r>
      <w:r>
        <w:rPr>
          <w:spacing w:val="-1"/>
        </w:rPr>
        <w:t xml:space="preserve"> </w:t>
      </w:r>
      <w:proofErr w:type="spellStart"/>
      <w:r>
        <w:t>ciyi</w:t>
      </w:r>
      <w:proofErr w:type="spellEnd"/>
      <w:r>
        <w:rPr>
          <w:spacing w:val="-1"/>
        </w:rPr>
        <w:t xml:space="preserve"> </w:t>
      </w:r>
      <w:r>
        <w:t>he</w:t>
      </w:r>
      <w:r>
        <w:rPr>
          <w:spacing w:val="-2"/>
        </w:rPr>
        <w:t xml:space="preserve"> </w:t>
      </w:r>
      <w:proofErr w:type="spellStart"/>
      <w:r>
        <w:t>cihui</w:t>
      </w:r>
      <w:proofErr w:type="spellEnd"/>
      <w:r>
        <w:t xml:space="preserve"> </w:t>
      </w:r>
      <w:proofErr w:type="spellStart"/>
      <w:r>
        <w:t>xitong</w:t>
      </w:r>
      <w:proofErr w:type="spellEnd"/>
      <w:r>
        <w:rPr>
          <w:spacing w:val="-3"/>
        </w:rPr>
        <w:t xml:space="preserve"> </w:t>
      </w:r>
      <w:r>
        <w:t>de</w:t>
      </w:r>
      <w:r>
        <w:rPr>
          <w:spacing w:val="-2"/>
        </w:rPr>
        <w:t xml:space="preserve"> </w:t>
      </w:r>
      <w:proofErr w:type="spellStart"/>
      <w:r>
        <w:t>lishi</w:t>
      </w:r>
      <w:proofErr w:type="spellEnd"/>
      <w:r>
        <w:rPr>
          <w:spacing w:val="-1"/>
        </w:rPr>
        <w:t xml:space="preserve"> </w:t>
      </w:r>
      <w:proofErr w:type="spellStart"/>
      <w:r>
        <w:t>yanbian</w:t>
      </w:r>
      <w:proofErr w:type="spellEnd"/>
      <w:r>
        <w:rPr>
          <w:spacing w:val="-2"/>
        </w:rPr>
        <w:t xml:space="preserve"> </w:t>
      </w:r>
      <w:proofErr w:type="spellStart"/>
      <w:r>
        <w:t>chutan</w:t>
      </w:r>
      <w:proofErr w:type="spellEnd"/>
      <w:r>
        <w:t>:</w:t>
      </w:r>
      <w:r>
        <w:rPr>
          <w:spacing w:val="-11"/>
        </w:rPr>
        <w:t xml:space="preserve"> </w:t>
      </w:r>
      <w:r>
        <w:t>Yi “</w:t>
      </w:r>
      <w:proofErr w:type="spellStart"/>
      <w:r>
        <w:t>tou</w:t>
      </w:r>
      <w:proofErr w:type="spellEnd"/>
      <w:r>
        <w:t>”</w:t>
      </w:r>
      <w:r>
        <w:rPr>
          <w:spacing w:val="-2"/>
        </w:rPr>
        <w:t xml:space="preserve"> </w:t>
      </w:r>
      <w:proofErr w:type="spellStart"/>
      <w:r>
        <w:t>weili</w:t>
      </w:r>
      <w:proofErr w:type="spellEnd"/>
      <w:r>
        <w:t xml:space="preserve">. </w:t>
      </w:r>
      <w:r>
        <w:rPr>
          <w:i/>
        </w:rPr>
        <w:t xml:space="preserve">Beijing </w:t>
      </w:r>
      <w:proofErr w:type="spellStart"/>
      <w:r>
        <w:rPr>
          <w:i/>
        </w:rPr>
        <w:t>Daxue</w:t>
      </w:r>
      <w:proofErr w:type="spellEnd"/>
      <w:r>
        <w:rPr>
          <w:i/>
          <w:spacing w:val="-15"/>
        </w:rPr>
        <w:t xml:space="preserve"> </w:t>
      </w:r>
      <w:proofErr w:type="spellStart"/>
      <w:r>
        <w:rPr>
          <w:i/>
        </w:rPr>
        <w:t>Xuebao</w:t>
      </w:r>
      <w:proofErr w:type="spellEnd"/>
      <w:r>
        <w:rPr>
          <w:spacing w:val="-8"/>
        </w:rPr>
        <w:t xml:space="preserve">, </w:t>
      </w:r>
      <w:proofErr w:type="spellStart"/>
      <w:r>
        <w:t>zhexue</w:t>
      </w:r>
      <w:proofErr w:type="spellEnd"/>
      <w:r>
        <w:rPr>
          <w:spacing w:val="-15"/>
        </w:rPr>
        <w:t xml:space="preserve"> </w:t>
      </w:r>
      <w:proofErr w:type="spellStart"/>
      <w:r>
        <w:t>shehui</w:t>
      </w:r>
      <w:proofErr w:type="spellEnd"/>
      <w:r>
        <w:rPr>
          <w:spacing w:val="-15"/>
        </w:rPr>
        <w:t xml:space="preserve"> </w:t>
      </w:r>
      <w:proofErr w:type="spellStart"/>
      <w:r>
        <w:t>kexue</w:t>
      </w:r>
      <w:proofErr w:type="spellEnd"/>
      <w:r>
        <w:rPr>
          <w:spacing w:val="-15"/>
        </w:rPr>
        <w:t xml:space="preserve"> </w:t>
      </w:r>
      <w:r>
        <w:t>ban</w:t>
      </w:r>
      <w:r>
        <w:rPr>
          <w:spacing w:val="-15"/>
        </w:rPr>
        <w:t xml:space="preserve"> </w:t>
      </w:r>
      <w:r>
        <w:t>43(4</w:t>
      </w:r>
      <w:r>
        <w:rPr>
          <w:spacing w:val="-5"/>
        </w:rPr>
        <w:t xml:space="preserve">). </w:t>
      </w:r>
      <w:r>
        <w:t>84–105.</w:t>
      </w:r>
      <w:r>
        <w:rPr>
          <w:spacing w:val="16"/>
        </w:rPr>
        <w:t xml:space="preserve"> </w:t>
      </w:r>
      <w:r>
        <w:rPr>
          <w:rFonts w:ascii="PMingLiU" w:eastAsia="PMingLiU" w:hAnsi="PMingLiU"/>
        </w:rPr>
        <w:t>蔣紹愚。</w:t>
      </w:r>
      <w:r>
        <w:rPr>
          <w:lang w:eastAsia="zh-TW"/>
        </w:rPr>
        <w:t>2006</w:t>
      </w:r>
      <w:r>
        <w:rPr>
          <w:rFonts w:ascii="PMingLiU" w:eastAsia="PMingLiU" w:hAnsi="PMingLiU"/>
          <w:lang w:eastAsia="zh-TW"/>
        </w:rPr>
        <w:t>。漢語詞義和詞匯</w:t>
      </w:r>
      <w:r>
        <w:rPr>
          <w:rFonts w:ascii="PMingLiU" w:eastAsia="PMingLiU" w:hAnsi="PMingLiU"/>
          <w:spacing w:val="-6"/>
          <w:lang w:eastAsia="zh-TW"/>
        </w:rPr>
        <w:t>系統的歷史演變初探</w:t>
      </w:r>
      <w:r>
        <w:rPr>
          <w:spacing w:val="-6"/>
          <w:lang w:eastAsia="zh-TW"/>
        </w:rPr>
        <w:t>——</w:t>
      </w:r>
      <w:proofErr w:type="gramStart"/>
      <w:r>
        <w:rPr>
          <w:rFonts w:ascii="PMingLiU" w:eastAsia="PMingLiU" w:hAnsi="PMingLiU"/>
          <w:spacing w:val="-11"/>
          <w:lang w:eastAsia="zh-TW"/>
        </w:rPr>
        <w:t>以“投”為例</w:t>
      </w:r>
      <w:proofErr w:type="gramEnd"/>
      <w:r>
        <w:rPr>
          <w:rFonts w:ascii="PMingLiU" w:eastAsia="PMingLiU" w:hAnsi="PMingLiU"/>
          <w:spacing w:val="-11"/>
          <w:lang w:eastAsia="zh-TW"/>
        </w:rPr>
        <w:t>。北京大學學報</w:t>
      </w:r>
      <w:r>
        <w:rPr>
          <w:rFonts w:ascii="PMingLiU" w:eastAsia="PMingLiU" w:hAnsi="PMingLiU"/>
          <w:spacing w:val="-6"/>
          <w:lang w:eastAsia="zh-TW"/>
        </w:rPr>
        <w:t>（哲學社會科學版）</w:t>
      </w:r>
      <w:r>
        <w:rPr>
          <w:spacing w:val="-6"/>
          <w:lang w:eastAsia="zh-TW"/>
        </w:rPr>
        <w:t>43(4)</w:t>
      </w:r>
      <w:r>
        <w:rPr>
          <w:rFonts w:ascii="PMingLiU" w:eastAsia="PMingLiU" w:hAnsi="PMingLiU"/>
          <w:spacing w:val="-6"/>
          <w:lang w:eastAsia="zh-TW"/>
        </w:rPr>
        <w:t>。</w:t>
      </w:r>
      <w:r>
        <w:rPr>
          <w:spacing w:val="-6"/>
          <w:lang w:eastAsia="zh-TW"/>
        </w:rPr>
        <w:t xml:space="preserve">84– </w:t>
      </w:r>
      <w:r>
        <w:rPr>
          <w:spacing w:val="-4"/>
          <w:lang w:eastAsia="zh-TW"/>
        </w:rPr>
        <w:t>105</w:t>
      </w:r>
      <w:r>
        <w:rPr>
          <w:rFonts w:ascii="PMingLiU" w:eastAsia="PMingLiU" w:hAnsi="PMingLiU"/>
          <w:spacing w:val="-4"/>
          <w:lang w:eastAsia="zh-TW"/>
        </w:rPr>
        <w:t>。</w:t>
      </w:r>
    </w:p>
    <w:p w14:paraId="3D767CFD" w14:textId="77777777" w:rsidR="00EB3EA9" w:rsidRDefault="00000000">
      <w:pPr>
        <w:pStyle w:val="a3"/>
        <w:spacing w:line="232" w:lineRule="exact"/>
        <w:ind w:left="1"/>
        <w:jc w:val="both"/>
        <w:rPr>
          <w:lang w:eastAsia="zh-TW"/>
        </w:rPr>
      </w:pPr>
      <w:r>
        <w:rPr>
          <w:lang w:eastAsia="zh-TW"/>
        </w:rPr>
        <w:t>Neuman,</w:t>
      </w:r>
      <w:r>
        <w:rPr>
          <w:spacing w:val="3"/>
          <w:lang w:eastAsia="zh-TW"/>
        </w:rPr>
        <w:t xml:space="preserve"> </w:t>
      </w:r>
      <w:r>
        <w:rPr>
          <w:lang w:eastAsia="zh-TW"/>
        </w:rPr>
        <w:t>Yair,</w:t>
      </w:r>
      <w:r>
        <w:rPr>
          <w:spacing w:val="6"/>
          <w:lang w:eastAsia="zh-TW"/>
        </w:rPr>
        <w:t xml:space="preserve"> </w:t>
      </w:r>
      <w:r>
        <w:rPr>
          <w:lang w:eastAsia="zh-TW"/>
        </w:rPr>
        <w:t>Yotam</w:t>
      </w:r>
      <w:r>
        <w:rPr>
          <w:spacing w:val="17"/>
          <w:lang w:eastAsia="zh-TW"/>
        </w:rPr>
        <w:t xml:space="preserve"> </w:t>
      </w:r>
      <w:r>
        <w:rPr>
          <w:lang w:eastAsia="zh-TW"/>
        </w:rPr>
        <w:t>Lurie</w:t>
      </w:r>
      <w:r>
        <w:rPr>
          <w:spacing w:val="17"/>
          <w:lang w:eastAsia="zh-TW"/>
        </w:rPr>
        <w:t xml:space="preserve"> </w:t>
      </w:r>
      <w:r>
        <w:rPr>
          <w:lang w:eastAsia="zh-TW"/>
        </w:rPr>
        <w:t>&amp;</w:t>
      </w:r>
      <w:r>
        <w:rPr>
          <w:spacing w:val="18"/>
          <w:lang w:eastAsia="zh-TW"/>
        </w:rPr>
        <w:t xml:space="preserve"> </w:t>
      </w:r>
      <w:r>
        <w:rPr>
          <w:lang w:eastAsia="zh-TW"/>
        </w:rPr>
        <w:t>Michele</w:t>
      </w:r>
      <w:r>
        <w:rPr>
          <w:spacing w:val="18"/>
          <w:lang w:eastAsia="zh-TW"/>
        </w:rPr>
        <w:t xml:space="preserve"> </w:t>
      </w:r>
      <w:r>
        <w:rPr>
          <w:lang w:eastAsia="zh-TW"/>
        </w:rPr>
        <w:t>Rosenthal.</w:t>
      </w:r>
      <w:r>
        <w:rPr>
          <w:spacing w:val="17"/>
          <w:lang w:eastAsia="zh-TW"/>
        </w:rPr>
        <w:t xml:space="preserve"> </w:t>
      </w:r>
      <w:r>
        <w:rPr>
          <w:lang w:eastAsia="zh-TW"/>
        </w:rPr>
        <w:t>2001.</w:t>
      </w:r>
      <w:r>
        <w:rPr>
          <w:spacing w:val="-3"/>
          <w:lang w:eastAsia="zh-TW"/>
        </w:rPr>
        <w:t xml:space="preserve"> </w:t>
      </w:r>
      <w:r>
        <w:rPr>
          <w:lang w:eastAsia="zh-TW"/>
        </w:rPr>
        <w:t>A</w:t>
      </w:r>
      <w:r>
        <w:rPr>
          <w:spacing w:val="6"/>
          <w:lang w:eastAsia="zh-TW"/>
        </w:rPr>
        <w:t xml:space="preserve"> </w:t>
      </w:r>
      <w:r>
        <w:rPr>
          <w:lang w:eastAsia="zh-TW"/>
        </w:rPr>
        <w:t>watermelon</w:t>
      </w:r>
      <w:r>
        <w:rPr>
          <w:spacing w:val="18"/>
          <w:lang w:eastAsia="zh-TW"/>
        </w:rPr>
        <w:t xml:space="preserve"> </w:t>
      </w:r>
      <w:r>
        <w:rPr>
          <w:lang w:eastAsia="zh-TW"/>
        </w:rPr>
        <w:t>without</w:t>
      </w:r>
      <w:r>
        <w:rPr>
          <w:spacing w:val="18"/>
          <w:lang w:eastAsia="zh-TW"/>
        </w:rPr>
        <w:t xml:space="preserve"> </w:t>
      </w:r>
      <w:r>
        <w:rPr>
          <w:lang w:eastAsia="zh-TW"/>
        </w:rPr>
        <w:t>seeds:</w:t>
      </w:r>
      <w:r>
        <w:rPr>
          <w:spacing w:val="-3"/>
          <w:lang w:eastAsia="zh-TW"/>
        </w:rPr>
        <w:t xml:space="preserve"> </w:t>
      </w:r>
      <w:r>
        <w:rPr>
          <w:lang w:eastAsia="zh-TW"/>
        </w:rPr>
        <w:t>A</w:t>
      </w:r>
      <w:r>
        <w:rPr>
          <w:spacing w:val="7"/>
          <w:lang w:eastAsia="zh-TW"/>
        </w:rPr>
        <w:t xml:space="preserve"> </w:t>
      </w:r>
      <w:r>
        <w:rPr>
          <w:spacing w:val="-4"/>
          <w:lang w:eastAsia="zh-TW"/>
        </w:rPr>
        <w:t>case</w:t>
      </w:r>
    </w:p>
    <w:p w14:paraId="05A5BF92" w14:textId="77777777" w:rsidR="00EB3EA9" w:rsidRDefault="00000000">
      <w:pPr>
        <w:pStyle w:val="a3"/>
        <w:spacing w:before="35"/>
        <w:ind w:left="426"/>
        <w:jc w:val="both"/>
      </w:pPr>
      <w:r>
        <w:rPr>
          <w:lang w:eastAsia="zh-TW"/>
        </w:rPr>
        <w:t>study</w:t>
      </w:r>
      <w:r>
        <w:rPr>
          <w:spacing w:val="-8"/>
          <w:lang w:eastAsia="zh-TW"/>
        </w:rPr>
        <w:t xml:space="preserve"> </w:t>
      </w:r>
      <w:r>
        <w:rPr>
          <w:lang w:eastAsia="zh-TW"/>
        </w:rPr>
        <w:t>in</w:t>
      </w:r>
      <w:r>
        <w:rPr>
          <w:spacing w:val="-8"/>
          <w:lang w:eastAsia="zh-TW"/>
        </w:rPr>
        <w:t xml:space="preserve"> </w:t>
      </w:r>
      <w:r>
        <w:rPr>
          <w:lang w:eastAsia="zh-TW"/>
        </w:rPr>
        <w:t>rhetorical</w:t>
      </w:r>
      <w:r>
        <w:rPr>
          <w:spacing w:val="-8"/>
          <w:lang w:eastAsia="zh-TW"/>
        </w:rPr>
        <w:t xml:space="preserve"> </w:t>
      </w:r>
      <w:r>
        <w:rPr>
          <w:lang w:eastAsia="zh-TW"/>
        </w:rPr>
        <w:t>rationality.</w:t>
      </w:r>
      <w:r>
        <w:rPr>
          <w:spacing w:val="-7"/>
          <w:lang w:eastAsia="zh-TW"/>
        </w:rPr>
        <w:t xml:space="preserve"> </w:t>
      </w:r>
      <w:r>
        <w:rPr>
          <w:i/>
        </w:rPr>
        <w:t>Text</w:t>
      </w:r>
      <w:r>
        <w:rPr>
          <w:i/>
          <w:spacing w:val="-8"/>
        </w:rPr>
        <w:t xml:space="preserve"> </w:t>
      </w:r>
      <w:r>
        <w:t>21(4).</w:t>
      </w:r>
      <w:r>
        <w:rPr>
          <w:spacing w:val="-7"/>
        </w:rPr>
        <w:t xml:space="preserve"> </w:t>
      </w:r>
      <w:r>
        <w:rPr>
          <w:spacing w:val="-2"/>
        </w:rPr>
        <w:t>543–565.</w:t>
      </w:r>
    </w:p>
    <w:p w14:paraId="42B2E65B" w14:textId="77777777" w:rsidR="00EB3EA9" w:rsidRDefault="00EB3EA9">
      <w:pPr>
        <w:pStyle w:val="a3"/>
      </w:pPr>
    </w:p>
    <w:p w14:paraId="643C123D" w14:textId="77777777" w:rsidR="00EB3EA9" w:rsidRDefault="00EB3EA9">
      <w:pPr>
        <w:pStyle w:val="a3"/>
        <w:spacing w:before="48"/>
      </w:pPr>
    </w:p>
    <w:p w14:paraId="6F949E8D" w14:textId="77777777" w:rsidR="00EB3EA9" w:rsidRDefault="00000000">
      <w:pPr>
        <w:pStyle w:val="3"/>
        <w:numPr>
          <w:ilvl w:val="0"/>
          <w:numId w:val="1"/>
        </w:numPr>
        <w:tabs>
          <w:tab w:val="left" w:pos="481"/>
        </w:tabs>
      </w:pPr>
      <w:r>
        <w:t>Journal</w:t>
      </w:r>
      <w:r>
        <w:rPr>
          <w:spacing w:val="-3"/>
        </w:rPr>
        <w:t xml:space="preserve"> </w:t>
      </w:r>
      <w:proofErr w:type="gramStart"/>
      <w:r>
        <w:t>article</w:t>
      </w:r>
      <w:proofErr w:type="gramEnd"/>
      <w:r>
        <w:rPr>
          <w:spacing w:val="-3"/>
        </w:rPr>
        <w:t xml:space="preserve"> </w:t>
      </w:r>
      <w:r>
        <w:t>also</w:t>
      </w:r>
      <w:r>
        <w:rPr>
          <w:spacing w:val="-2"/>
        </w:rPr>
        <w:t xml:space="preserve"> </w:t>
      </w:r>
      <w:r>
        <w:t>published</w:t>
      </w:r>
      <w:r>
        <w:rPr>
          <w:spacing w:val="-2"/>
        </w:rPr>
        <w:t xml:space="preserve"> electronically:</w:t>
      </w:r>
    </w:p>
    <w:p w14:paraId="339372BF" w14:textId="77777777" w:rsidR="00EB3EA9" w:rsidRDefault="00EB3EA9">
      <w:pPr>
        <w:pStyle w:val="a3"/>
        <w:spacing w:before="48"/>
        <w:rPr>
          <w:b/>
        </w:rPr>
      </w:pPr>
    </w:p>
    <w:p w14:paraId="3AA5D60A" w14:textId="77777777" w:rsidR="00EB3EA9" w:rsidRDefault="00000000">
      <w:pPr>
        <w:pStyle w:val="a3"/>
        <w:spacing w:line="290" w:lineRule="auto"/>
        <w:ind w:left="426" w:right="154" w:hanging="425"/>
      </w:pPr>
      <w:r>
        <w:t>Huang,</w:t>
      </w:r>
      <w:r>
        <w:rPr>
          <w:spacing w:val="-6"/>
        </w:rPr>
        <w:t xml:space="preserve"> </w:t>
      </w:r>
      <w:r>
        <w:t>C.-T</w:t>
      </w:r>
      <w:r>
        <w:rPr>
          <w:spacing w:val="-3"/>
        </w:rPr>
        <w:t xml:space="preserve">. </w:t>
      </w:r>
      <w:r>
        <w:t>James</w:t>
      </w:r>
      <w:r>
        <w:rPr>
          <w:spacing w:val="-3"/>
        </w:rPr>
        <w:t xml:space="preserve">. </w:t>
      </w:r>
      <w:r>
        <w:t>2007.</w:t>
      </w:r>
      <w:r>
        <w:rPr>
          <w:spacing w:val="-6"/>
        </w:rPr>
        <w:t xml:space="preserve"> </w:t>
      </w:r>
      <w:r>
        <w:t>Hanyu</w:t>
      </w:r>
      <w:r>
        <w:rPr>
          <w:spacing w:val="-6"/>
        </w:rPr>
        <w:t xml:space="preserve"> </w:t>
      </w:r>
      <w:proofErr w:type="spellStart"/>
      <w:r>
        <w:t>dongci</w:t>
      </w:r>
      <w:proofErr w:type="spellEnd"/>
      <w:r>
        <w:rPr>
          <w:spacing w:val="-6"/>
        </w:rPr>
        <w:t xml:space="preserve"> </w:t>
      </w:r>
      <w:r>
        <w:t>de</w:t>
      </w:r>
      <w:r>
        <w:rPr>
          <w:spacing w:val="-6"/>
        </w:rPr>
        <w:t xml:space="preserve"> </w:t>
      </w:r>
      <w:proofErr w:type="spellStart"/>
      <w:r>
        <w:t>tiyuanjiegou</w:t>
      </w:r>
      <w:proofErr w:type="spellEnd"/>
      <w:r>
        <w:rPr>
          <w:spacing w:val="-6"/>
        </w:rPr>
        <w:t xml:space="preserve"> </w:t>
      </w:r>
      <w:proofErr w:type="spellStart"/>
      <w:r>
        <w:t>yu</w:t>
      </w:r>
      <w:proofErr w:type="spellEnd"/>
      <w:r>
        <w:rPr>
          <w:spacing w:val="-6"/>
        </w:rPr>
        <w:t xml:space="preserve"> </w:t>
      </w:r>
      <w:r>
        <w:t>qi</w:t>
      </w:r>
      <w:r>
        <w:rPr>
          <w:spacing w:val="-6"/>
        </w:rPr>
        <w:t xml:space="preserve"> </w:t>
      </w:r>
      <w:proofErr w:type="spellStart"/>
      <w:r>
        <w:t>jufabiaoxian</w:t>
      </w:r>
      <w:proofErr w:type="spellEnd"/>
      <w:r>
        <w:t>.</w:t>
      </w:r>
      <w:r>
        <w:rPr>
          <w:spacing w:val="-6"/>
        </w:rPr>
        <w:t xml:space="preserve"> </w:t>
      </w:r>
      <w:r>
        <w:rPr>
          <w:i/>
        </w:rPr>
        <w:t>Yuyan</w:t>
      </w:r>
      <w:r>
        <w:rPr>
          <w:i/>
          <w:spacing w:val="-6"/>
        </w:rPr>
        <w:t xml:space="preserve"> </w:t>
      </w:r>
      <w:proofErr w:type="spellStart"/>
      <w:r>
        <w:rPr>
          <w:i/>
        </w:rPr>
        <w:t>Kexue</w:t>
      </w:r>
      <w:proofErr w:type="spellEnd"/>
      <w:r>
        <w:rPr>
          <w:i/>
          <w:spacing w:val="-6"/>
        </w:rPr>
        <w:t xml:space="preserve"> </w:t>
      </w:r>
      <w:r>
        <w:t>6(4</w:t>
      </w:r>
      <w:proofErr w:type="gramStart"/>
      <w:r>
        <w:t>).</w:t>
      </w:r>
      <w:r>
        <w:rPr>
          <w:rFonts w:ascii="PMingLiU" w:eastAsia="PMingLiU"/>
        </w:rPr>
        <w:t>黃正德</w:t>
      </w:r>
      <w:proofErr w:type="gramEnd"/>
      <w:r>
        <w:rPr>
          <w:rFonts w:ascii="PMingLiU" w:eastAsia="PMingLiU"/>
        </w:rPr>
        <w:t>。</w:t>
      </w:r>
      <w:r>
        <w:t>2007</w:t>
      </w:r>
      <w:r>
        <w:rPr>
          <w:rFonts w:ascii="PMingLiU" w:eastAsia="PMingLiU"/>
        </w:rPr>
        <w:t xml:space="preserve">。漢語動詞的題元結構與其句法表現。語言科學 </w:t>
      </w:r>
      <w:r>
        <w:t>6(</w:t>
      </w:r>
      <w:proofErr w:type="gramStart"/>
      <w:r>
        <w:t>4)</w:t>
      </w:r>
      <w:r>
        <w:rPr>
          <w:rFonts w:ascii="PMingLiU" w:eastAsia="PMingLiU"/>
        </w:rPr>
        <w:t>。</w:t>
      </w:r>
      <w:proofErr w:type="gramEnd"/>
      <w:r>
        <w:fldChar w:fldCharType="begin"/>
      </w:r>
      <w:r>
        <w:instrText>HYPERLINK "http://118.145/" \h</w:instrText>
      </w:r>
      <w:r>
        <w:fldChar w:fldCharType="separate"/>
      </w:r>
      <w:r>
        <w:t>http://118.145.</w:t>
      </w:r>
      <w:r>
        <w:fldChar w:fldCharType="end"/>
      </w:r>
      <w:r>
        <w:t xml:space="preserve"> 16.233/</w:t>
      </w:r>
      <w:proofErr w:type="spellStart"/>
      <w:r>
        <w:t>Jweb_yy</w:t>
      </w:r>
      <w:proofErr w:type="spellEnd"/>
      <w:r>
        <w:t xml:space="preserve"> </w:t>
      </w:r>
      <w:proofErr w:type="spellStart"/>
      <w:r>
        <w:t>kx</w:t>
      </w:r>
      <w:proofErr w:type="spellEnd"/>
      <w:r>
        <w:t>/CN/</w:t>
      </w:r>
      <w:proofErr w:type="spellStart"/>
      <w:r>
        <w:t>volumn</w:t>
      </w:r>
      <w:proofErr w:type="spellEnd"/>
      <w:r>
        <w:t>/volumn_1162.shtml (accessed 11 June 2019).</w:t>
      </w:r>
    </w:p>
    <w:p w14:paraId="07111082" w14:textId="77777777" w:rsidR="00EB3EA9" w:rsidRDefault="00000000">
      <w:pPr>
        <w:pStyle w:val="a3"/>
        <w:spacing w:line="260" w:lineRule="exact"/>
        <w:ind w:left="1"/>
      </w:pPr>
      <w:proofErr w:type="spellStart"/>
      <w:r>
        <w:t>Inkelas</w:t>
      </w:r>
      <w:proofErr w:type="spellEnd"/>
      <w:r>
        <w:t>,</w:t>
      </w:r>
      <w:r>
        <w:rPr>
          <w:spacing w:val="-12"/>
        </w:rPr>
        <w:t xml:space="preserve"> </w:t>
      </w:r>
      <w:r>
        <w:t>Sharon.</w:t>
      </w:r>
      <w:r>
        <w:rPr>
          <w:spacing w:val="-11"/>
        </w:rPr>
        <w:t xml:space="preserve"> </w:t>
      </w:r>
      <w:r>
        <w:t>2008.</w:t>
      </w:r>
      <w:r>
        <w:rPr>
          <w:spacing w:val="-12"/>
        </w:rPr>
        <w:t xml:space="preserve"> </w:t>
      </w:r>
      <w:r>
        <w:t>The</w:t>
      </w:r>
      <w:r>
        <w:rPr>
          <w:spacing w:val="-11"/>
        </w:rPr>
        <w:t xml:space="preserve"> </w:t>
      </w:r>
      <w:r>
        <w:t>dual</w:t>
      </w:r>
      <w:r>
        <w:rPr>
          <w:spacing w:val="-10"/>
        </w:rPr>
        <w:t xml:space="preserve"> </w:t>
      </w:r>
      <w:r>
        <w:t>theory</w:t>
      </w:r>
      <w:r>
        <w:rPr>
          <w:spacing w:val="-11"/>
        </w:rPr>
        <w:t xml:space="preserve"> </w:t>
      </w:r>
      <w:r>
        <w:t>of</w:t>
      </w:r>
      <w:r>
        <w:rPr>
          <w:spacing w:val="-11"/>
        </w:rPr>
        <w:t xml:space="preserve"> </w:t>
      </w:r>
      <w:r>
        <w:t>reduplication.</w:t>
      </w:r>
      <w:r>
        <w:rPr>
          <w:spacing w:val="-7"/>
        </w:rPr>
        <w:t xml:space="preserve"> </w:t>
      </w:r>
      <w:r>
        <w:rPr>
          <w:i/>
        </w:rPr>
        <w:t>Linguistics</w:t>
      </w:r>
      <w:r>
        <w:rPr>
          <w:i/>
          <w:spacing w:val="-9"/>
        </w:rPr>
        <w:t xml:space="preserve"> </w:t>
      </w:r>
      <w:r>
        <w:t>46(2).</w:t>
      </w:r>
      <w:r>
        <w:rPr>
          <w:spacing w:val="-10"/>
        </w:rPr>
        <w:t xml:space="preserve"> </w:t>
      </w:r>
      <w:r>
        <w:rPr>
          <w:spacing w:val="-2"/>
        </w:rPr>
        <w:t>http://www.reference-</w:t>
      </w:r>
    </w:p>
    <w:p w14:paraId="34B2FAA8" w14:textId="77777777" w:rsidR="00EB3EA9" w:rsidRDefault="00000000">
      <w:pPr>
        <w:pStyle w:val="a3"/>
        <w:spacing w:before="41"/>
        <w:ind w:left="426"/>
      </w:pPr>
      <w:r>
        <w:t>global.com/</w:t>
      </w:r>
      <w:proofErr w:type="spellStart"/>
      <w:r>
        <w:t>doi</w:t>
      </w:r>
      <w:proofErr w:type="spellEnd"/>
      <w:r>
        <w:t>/pdf/10.1515/LING.2008.013</w:t>
      </w:r>
      <w:r>
        <w:rPr>
          <w:spacing w:val="-7"/>
        </w:rPr>
        <w:t xml:space="preserve"> </w:t>
      </w:r>
      <w:r>
        <w:t>(accessed</w:t>
      </w:r>
      <w:r>
        <w:rPr>
          <w:spacing w:val="-4"/>
        </w:rPr>
        <w:t xml:space="preserve"> </w:t>
      </w:r>
      <w:r>
        <w:t>10</w:t>
      </w:r>
      <w:r>
        <w:rPr>
          <w:spacing w:val="-4"/>
        </w:rPr>
        <w:t xml:space="preserve"> </w:t>
      </w:r>
      <w:r>
        <w:t>June</w:t>
      </w:r>
      <w:r>
        <w:rPr>
          <w:spacing w:val="-6"/>
        </w:rPr>
        <w:t xml:space="preserve"> </w:t>
      </w:r>
      <w:r>
        <w:rPr>
          <w:spacing w:val="-2"/>
        </w:rPr>
        <w:t>2008).</w:t>
      </w:r>
    </w:p>
    <w:p w14:paraId="5146D80C" w14:textId="77777777" w:rsidR="00EB3EA9" w:rsidRDefault="00EB3EA9">
      <w:pPr>
        <w:pStyle w:val="a3"/>
        <w:spacing w:before="7"/>
      </w:pPr>
    </w:p>
    <w:p w14:paraId="25DB161C" w14:textId="77777777" w:rsidR="00EB3EA9" w:rsidRDefault="00000000">
      <w:pPr>
        <w:pStyle w:val="a3"/>
        <w:spacing w:before="1" w:line="276" w:lineRule="auto"/>
        <w:ind w:left="1"/>
      </w:pPr>
      <w:r>
        <w:t>→ Note: Publication date = year of online publication or year of the latest update. The date on which the URL</w:t>
      </w:r>
      <w:r>
        <w:rPr>
          <w:spacing w:val="-3"/>
        </w:rPr>
        <w:t xml:space="preserve"> </w:t>
      </w:r>
      <w:r>
        <w:t>was accessed should be provided in parentheses at the end of the entry.</w:t>
      </w:r>
    </w:p>
    <w:p w14:paraId="60EBEA2A" w14:textId="77777777" w:rsidR="00EB3EA9" w:rsidRDefault="00EB3EA9">
      <w:pPr>
        <w:pStyle w:val="a3"/>
      </w:pPr>
    </w:p>
    <w:p w14:paraId="55833DB9" w14:textId="77777777" w:rsidR="00EB3EA9" w:rsidRDefault="00EB3EA9">
      <w:pPr>
        <w:pStyle w:val="a3"/>
        <w:spacing w:before="3"/>
      </w:pPr>
    </w:p>
    <w:p w14:paraId="26E3D4B3" w14:textId="77777777" w:rsidR="00EB3EA9" w:rsidRDefault="00000000">
      <w:pPr>
        <w:pStyle w:val="3"/>
        <w:numPr>
          <w:ilvl w:val="0"/>
          <w:numId w:val="1"/>
        </w:numPr>
        <w:tabs>
          <w:tab w:val="left" w:pos="481"/>
        </w:tabs>
        <w:spacing w:before="1"/>
      </w:pPr>
      <w:r>
        <w:t>Special</w:t>
      </w:r>
      <w:r>
        <w:rPr>
          <w:spacing w:val="-5"/>
        </w:rPr>
        <w:t xml:space="preserve"> </w:t>
      </w:r>
      <w:r>
        <w:t>issue</w:t>
      </w:r>
      <w:r>
        <w:rPr>
          <w:spacing w:val="-2"/>
        </w:rPr>
        <w:t xml:space="preserve"> </w:t>
      </w:r>
      <w:r>
        <w:t>of</w:t>
      </w:r>
      <w:r>
        <w:rPr>
          <w:spacing w:val="-2"/>
        </w:rPr>
        <w:t xml:space="preserve"> </w:t>
      </w:r>
      <w:r>
        <w:t>a</w:t>
      </w:r>
      <w:r>
        <w:rPr>
          <w:spacing w:val="-3"/>
        </w:rPr>
        <w:t xml:space="preserve"> </w:t>
      </w:r>
      <w:r>
        <w:t>journal</w:t>
      </w:r>
      <w:r>
        <w:rPr>
          <w:spacing w:val="-2"/>
        </w:rPr>
        <w:t xml:space="preserve"> </w:t>
      </w:r>
      <w:r>
        <w:t>(cited</w:t>
      </w:r>
      <w:r>
        <w:rPr>
          <w:spacing w:val="-2"/>
        </w:rPr>
        <w:t xml:space="preserve"> </w:t>
      </w:r>
      <w:r>
        <w:t>as</w:t>
      </w:r>
      <w:r>
        <w:rPr>
          <w:spacing w:val="-3"/>
        </w:rPr>
        <w:t xml:space="preserve"> </w:t>
      </w:r>
      <w:r>
        <w:t>a</w:t>
      </w:r>
      <w:r>
        <w:rPr>
          <w:spacing w:val="-2"/>
        </w:rPr>
        <w:t xml:space="preserve"> whole):</w:t>
      </w:r>
    </w:p>
    <w:p w14:paraId="0D639F7D" w14:textId="77777777" w:rsidR="00EB3EA9" w:rsidRDefault="00EB3EA9">
      <w:pPr>
        <w:pStyle w:val="a3"/>
        <w:spacing w:before="4"/>
        <w:rPr>
          <w:b/>
        </w:rPr>
      </w:pPr>
    </w:p>
    <w:p w14:paraId="41EA2453" w14:textId="77777777" w:rsidR="00EB3EA9" w:rsidRDefault="00000000">
      <w:pPr>
        <w:pStyle w:val="a3"/>
        <w:spacing w:line="278" w:lineRule="auto"/>
        <w:ind w:left="426" w:right="142" w:hanging="425"/>
        <w:jc w:val="both"/>
      </w:pPr>
      <w:r>
        <w:t>Majid,</w:t>
      </w:r>
      <w:r>
        <w:rPr>
          <w:spacing w:val="-10"/>
        </w:rPr>
        <w:t xml:space="preserve"> </w:t>
      </w:r>
      <w:r>
        <w:t>Asifa &amp; Melissa Bowerman (eds.). 2007. Cutting and breaking events:</w:t>
      </w:r>
      <w:r>
        <w:rPr>
          <w:spacing w:val="-9"/>
        </w:rPr>
        <w:t xml:space="preserve"> </w:t>
      </w:r>
      <w:r>
        <w:t>A</w:t>
      </w:r>
      <w:r>
        <w:rPr>
          <w:spacing w:val="-6"/>
        </w:rPr>
        <w:t xml:space="preserve"> </w:t>
      </w:r>
      <w:r>
        <w:t xml:space="preserve">crosslinguistic perspective. [Special issue]. </w:t>
      </w:r>
      <w:r>
        <w:rPr>
          <w:i/>
        </w:rPr>
        <w:t xml:space="preserve">Cognitive Linguistics </w:t>
      </w:r>
      <w:r>
        <w:t>18(2).</w:t>
      </w:r>
    </w:p>
    <w:p w14:paraId="4E805A8B" w14:textId="77777777" w:rsidR="00EB3EA9" w:rsidRDefault="00000000">
      <w:pPr>
        <w:pStyle w:val="a3"/>
        <w:spacing w:before="39" w:line="285" w:lineRule="auto"/>
        <w:ind w:left="426" w:right="139" w:hanging="425"/>
        <w:jc w:val="both"/>
        <w:rPr>
          <w:rFonts w:ascii="PMingLiU" w:eastAsia="PMingLiU" w:hAnsi="PMingLiU"/>
          <w:lang w:eastAsia="zh-TW"/>
        </w:rPr>
      </w:pPr>
      <w:r>
        <w:t xml:space="preserve">Tang, Sze-Wing (ed.). 2018. </w:t>
      </w:r>
      <w:proofErr w:type="spellStart"/>
      <w:r>
        <w:t>Di’ershi</w:t>
      </w:r>
      <w:proofErr w:type="spellEnd"/>
      <w:r>
        <w:t xml:space="preserve"> </w:t>
      </w:r>
      <w:proofErr w:type="spellStart"/>
      <w:r>
        <w:t>jie</w:t>
      </w:r>
      <w:proofErr w:type="spellEnd"/>
      <w:r>
        <w:t xml:space="preserve"> </w:t>
      </w:r>
      <w:proofErr w:type="spellStart"/>
      <w:r>
        <w:t>guoji</w:t>
      </w:r>
      <w:proofErr w:type="spellEnd"/>
      <w:r>
        <w:t xml:space="preserve"> </w:t>
      </w:r>
      <w:proofErr w:type="spellStart"/>
      <w:r>
        <w:t>Yuefangyan</w:t>
      </w:r>
      <w:proofErr w:type="spellEnd"/>
      <w:r>
        <w:t xml:space="preserve"> </w:t>
      </w:r>
      <w:proofErr w:type="spellStart"/>
      <w:r>
        <w:t>yantaohui</w:t>
      </w:r>
      <w:proofErr w:type="spellEnd"/>
      <w:r>
        <w:t xml:space="preserve"> </w:t>
      </w:r>
      <w:proofErr w:type="spellStart"/>
      <w:r>
        <w:t>tekan</w:t>
      </w:r>
      <w:proofErr w:type="spellEnd"/>
      <w:r>
        <w:t xml:space="preserve">. </w:t>
      </w:r>
      <w:proofErr w:type="spellStart"/>
      <w:r>
        <w:rPr>
          <w:i/>
        </w:rPr>
        <w:t>Zhongguo</w:t>
      </w:r>
      <w:proofErr w:type="spellEnd"/>
      <w:r>
        <w:rPr>
          <w:i/>
        </w:rPr>
        <w:t xml:space="preserve"> Yuwen </w:t>
      </w:r>
      <w:proofErr w:type="spellStart"/>
      <w:r>
        <w:rPr>
          <w:i/>
          <w:spacing w:val="-2"/>
        </w:rPr>
        <w:t>Tongxun</w:t>
      </w:r>
      <w:proofErr w:type="spellEnd"/>
      <w:r>
        <w:rPr>
          <w:i/>
          <w:spacing w:val="-13"/>
        </w:rPr>
        <w:t xml:space="preserve"> </w:t>
      </w:r>
      <w:r>
        <w:rPr>
          <w:spacing w:val="-2"/>
        </w:rPr>
        <w:t>97(1</w:t>
      </w:r>
      <w:r>
        <w:rPr>
          <w:spacing w:val="1"/>
        </w:rPr>
        <w:t xml:space="preserve">). </w:t>
      </w:r>
      <w:proofErr w:type="spellStart"/>
      <w:r>
        <w:rPr>
          <w:rFonts w:ascii="PMingLiU" w:eastAsia="PMingLiU" w:hAnsi="PMingLiU"/>
          <w:spacing w:val="-2"/>
        </w:rPr>
        <w:t>鄧思穎（編</w:t>
      </w:r>
      <w:proofErr w:type="spellEnd"/>
      <w:r>
        <w:rPr>
          <w:rFonts w:ascii="PMingLiU" w:eastAsia="PMingLiU" w:hAnsi="PMingLiU"/>
          <w:spacing w:val="-132"/>
        </w:rPr>
        <w:t>）</w:t>
      </w:r>
      <w:r>
        <w:rPr>
          <w:rFonts w:ascii="PMingLiU" w:eastAsia="PMingLiU" w:hAnsi="PMingLiU"/>
          <w:spacing w:val="-2"/>
        </w:rPr>
        <w:t>。</w:t>
      </w:r>
      <w:r>
        <w:rPr>
          <w:spacing w:val="-2"/>
          <w:lang w:eastAsia="zh-TW"/>
        </w:rPr>
        <w:t>2018</w:t>
      </w:r>
      <w:r>
        <w:rPr>
          <w:rFonts w:ascii="PMingLiU" w:eastAsia="PMingLiU" w:hAnsi="PMingLiU"/>
          <w:spacing w:val="-2"/>
          <w:lang w:eastAsia="zh-TW"/>
        </w:rPr>
        <w:t xml:space="preserve">。第二十屆國際粵方言研討會特刊。中國語文通訊 </w:t>
      </w:r>
      <w:r>
        <w:rPr>
          <w:spacing w:val="-2"/>
          <w:lang w:eastAsia="zh-TW"/>
        </w:rPr>
        <w:t>97(</w:t>
      </w:r>
      <w:proofErr w:type="gramStart"/>
      <w:r>
        <w:rPr>
          <w:spacing w:val="-2"/>
          <w:lang w:eastAsia="zh-TW"/>
        </w:rPr>
        <w:t>1)</w:t>
      </w:r>
      <w:r>
        <w:rPr>
          <w:rFonts w:ascii="PMingLiU" w:eastAsia="PMingLiU" w:hAnsi="PMingLiU"/>
          <w:spacing w:val="-2"/>
          <w:lang w:eastAsia="zh-TW"/>
        </w:rPr>
        <w:t>。</w:t>
      </w:r>
      <w:proofErr w:type="gramEnd"/>
    </w:p>
    <w:p w14:paraId="2D1E70E5" w14:textId="77777777" w:rsidR="00EB3EA9" w:rsidRDefault="00EB3EA9">
      <w:pPr>
        <w:pStyle w:val="a3"/>
        <w:spacing w:before="195"/>
        <w:rPr>
          <w:rFonts w:ascii="PMingLiU"/>
          <w:lang w:eastAsia="zh-TW"/>
        </w:rPr>
      </w:pPr>
    </w:p>
    <w:p w14:paraId="03DDD856" w14:textId="77777777" w:rsidR="00EB3EA9" w:rsidRDefault="00000000">
      <w:pPr>
        <w:pStyle w:val="3"/>
        <w:numPr>
          <w:ilvl w:val="0"/>
          <w:numId w:val="1"/>
        </w:numPr>
        <w:tabs>
          <w:tab w:val="left" w:pos="481"/>
        </w:tabs>
        <w:spacing w:before="1"/>
      </w:pPr>
      <w:r>
        <w:rPr>
          <w:spacing w:val="-2"/>
        </w:rPr>
        <w:t>Reprint:</w:t>
      </w:r>
    </w:p>
    <w:p w14:paraId="70C1183B" w14:textId="77777777" w:rsidR="00EB3EA9" w:rsidRDefault="00EB3EA9">
      <w:pPr>
        <w:pStyle w:val="a3"/>
        <w:spacing w:before="4"/>
        <w:rPr>
          <w:b/>
        </w:rPr>
      </w:pPr>
    </w:p>
    <w:p w14:paraId="3ACB8A18" w14:textId="77777777" w:rsidR="00EB3EA9" w:rsidRDefault="00000000">
      <w:pPr>
        <w:spacing w:before="1" w:line="278" w:lineRule="auto"/>
        <w:ind w:left="433" w:right="139" w:hanging="432"/>
        <w:rPr>
          <w:sz w:val="24"/>
        </w:rPr>
      </w:pPr>
      <w:r>
        <w:rPr>
          <w:sz w:val="24"/>
        </w:rPr>
        <w:t xml:space="preserve">Jakobson, Roman &amp; Morris Halle. 2002 [1956]. </w:t>
      </w:r>
      <w:r>
        <w:rPr>
          <w:i/>
          <w:sz w:val="24"/>
        </w:rPr>
        <w:t>Fundamentals of language</w:t>
      </w:r>
      <w:r>
        <w:rPr>
          <w:sz w:val="24"/>
        </w:rPr>
        <w:t xml:space="preserve">, 2nd </w:t>
      </w:r>
      <w:proofErr w:type="spellStart"/>
      <w:proofErr w:type="gramStart"/>
      <w:r>
        <w:rPr>
          <w:sz w:val="24"/>
        </w:rPr>
        <w:t>edn</w:t>
      </w:r>
      <w:proofErr w:type="spellEnd"/>
      <w:proofErr w:type="gramEnd"/>
      <w:r>
        <w:rPr>
          <w:sz w:val="24"/>
        </w:rPr>
        <w:t>. Berlin &amp; New York: Mouton de Gruyter.</w:t>
      </w:r>
    </w:p>
    <w:p w14:paraId="2D7D7B88" w14:textId="77777777" w:rsidR="00EB3EA9" w:rsidRDefault="00000000">
      <w:pPr>
        <w:pStyle w:val="a3"/>
        <w:spacing w:before="39" w:line="300" w:lineRule="auto"/>
        <w:ind w:left="433" w:right="139" w:hanging="432"/>
        <w:rPr>
          <w:rFonts w:ascii="PMingLiU" w:eastAsia="PMingLiU" w:hAnsi="PMingLiU"/>
        </w:rPr>
      </w:pPr>
      <w:proofErr w:type="spellStart"/>
      <w:proofErr w:type="gramStart"/>
      <w:r>
        <w:t>Lü</w:t>
      </w:r>
      <w:proofErr w:type="spellEnd"/>
      <w:proofErr w:type="gramEnd"/>
      <w:r>
        <w:rPr>
          <w:spacing w:val="15"/>
        </w:rPr>
        <w:t xml:space="preserve">, </w:t>
      </w:r>
      <w:r>
        <w:t>Shuxiang</w:t>
      </w:r>
      <w:r>
        <w:rPr>
          <w:spacing w:val="30"/>
        </w:rPr>
        <w:t xml:space="preserve"> </w:t>
      </w:r>
      <w:r>
        <w:t>et</w:t>
      </w:r>
      <w:r>
        <w:rPr>
          <w:spacing w:val="30"/>
        </w:rPr>
        <w:t xml:space="preserve"> </w:t>
      </w:r>
      <w:r>
        <w:t>al.</w:t>
      </w:r>
      <w:r>
        <w:rPr>
          <w:spacing w:val="16"/>
        </w:rPr>
        <w:t xml:space="preserve"> (</w:t>
      </w:r>
      <w:r>
        <w:t>eds</w:t>
      </w:r>
      <w:r>
        <w:rPr>
          <w:spacing w:val="7"/>
        </w:rPr>
        <w:t xml:space="preserve">.). </w:t>
      </w:r>
      <w:r>
        <w:t>1999.</w:t>
      </w:r>
      <w:r>
        <w:rPr>
          <w:spacing w:val="30"/>
        </w:rPr>
        <w:t xml:space="preserve"> </w:t>
      </w:r>
      <w:proofErr w:type="spellStart"/>
      <w:r>
        <w:rPr>
          <w:i/>
        </w:rPr>
        <w:t>Xiandai</w:t>
      </w:r>
      <w:proofErr w:type="spellEnd"/>
      <w:r>
        <w:rPr>
          <w:i/>
          <w:spacing w:val="30"/>
        </w:rPr>
        <w:t xml:space="preserve"> </w:t>
      </w:r>
      <w:r>
        <w:rPr>
          <w:i/>
        </w:rPr>
        <w:t>Hanyu</w:t>
      </w:r>
      <w:r>
        <w:rPr>
          <w:i/>
          <w:spacing w:val="32"/>
        </w:rPr>
        <w:t xml:space="preserve"> </w:t>
      </w:r>
      <w:r>
        <w:rPr>
          <w:i/>
        </w:rPr>
        <w:t>Babai</w:t>
      </w:r>
      <w:r>
        <w:rPr>
          <w:i/>
          <w:spacing w:val="30"/>
        </w:rPr>
        <w:t xml:space="preserve"> </w:t>
      </w:r>
      <w:r>
        <w:rPr>
          <w:i/>
        </w:rPr>
        <w:t>Ci</w:t>
      </w:r>
      <w:r>
        <w:rPr>
          <w:spacing w:val="15"/>
        </w:rPr>
        <w:t xml:space="preserve">, </w:t>
      </w:r>
      <w:proofErr w:type="spellStart"/>
      <w:r>
        <w:t>zengding</w:t>
      </w:r>
      <w:proofErr w:type="spellEnd"/>
      <w:r>
        <w:rPr>
          <w:spacing w:val="31"/>
        </w:rPr>
        <w:t xml:space="preserve"> </w:t>
      </w:r>
      <w:r>
        <w:t>ben.</w:t>
      </w:r>
      <w:r>
        <w:rPr>
          <w:spacing w:val="30"/>
        </w:rPr>
        <w:t xml:space="preserve"> </w:t>
      </w:r>
      <w:r>
        <w:t>Beijing:</w:t>
      </w:r>
      <w:r>
        <w:rPr>
          <w:spacing w:val="31"/>
        </w:rPr>
        <w:t xml:space="preserve"> </w:t>
      </w:r>
      <w:proofErr w:type="spellStart"/>
      <w:r>
        <w:t>Shangwu</w:t>
      </w:r>
      <w:proofErr w:type="spellEnd"/>
      <w:r>
        <w:t xml:space="preserve"> </w:t>
      </w:r>
      <w:proofErr w:type="spellStart"/>
      <w:r>
        <w:rPr>
          <w:spacing w:val="-6"/>
        </w:rPr>
        <w:t>Yinshuguan</w:t>
      </w:r>
      <w:proofErr w:type="spellEnd"/>
      <w:r>
        <w:rPr>
          <w:spacing w:val="23"/>
        </w:rPr>
        <w:t xml:space="preserve">. </w:t>
      </w:r>
      <w:proofErr w:type="spellStart"/>
      <w:r>
        <w:rPr>
          <w:rFonts w:ascii="PMingLiU" w:eastAsia="PMingLiU" w:hAnsi="PMingLiU"/>
          <w:spacing w:val="-6"/>
        </w:rPr>
        <w:t>呂叔湘等（編</w:t>
      </w:r>
      <w:proofErr w:type="spellEnd"/>
      <w:r>
        <w:rPr>
          <w:rFonts w:ascii="PMingLiU" w:eastAsia="PMingLiU" w:hAnsi="PMingLiU"/>
          <w:spacing w:val="-144"/>
        </w:rPr>
        <w:t>）</w:t>
      </w:r>
      <w:r>
        <w:rPr>
          <w:rFonts w:ascii="PMingLiU" w:eastAsia="PMingLiU" w:hAnsi="PMingLiU"/>
          <w:spacing w:val="-6"/>
        </w:rPr>
        <w:t>。</w:t>
      </w:r>
      <w:r>
        <w:rPr>
          <w:spacing w:val="-6"/>
        </w:rPr>
        <w:t>1999</w:t>
      </w:r>
      <w:r>
        <w:rPr>
          <w:rFonts w:ascii="PMingLiU" w:eastAsia="PMingLiU" w:hAnsi="PMingLiU"/>
          <w:spacing w:val="-6"/>
        </w:rPr>
        <w:t>。現代漢語八百詞（增訂本</w:t>
      </w:r>
      <w:r>
        <w:rPr>
          <w:rFonts w:ascii="PMingLiU" w:eastAsia="PMingLiU" w:hAnsi="PMingLiU"/>
          <w:spacing w:val="-72"/>
        </w:rPr>
        <w:t>）</w:t>
      </w:r>
      <w:r>
        <w:rPr>
          <w:rFonts w:ascii="PMingLiU" w:eastAsia="PMingLiU" w:hAnsi="PMingLiU"/>
          <w:spacing w:val="-7"/>
        </w:rPr>
        <w:t>。</w:t>
      </w:r>
      <w:proofErr w:type="spellStart"/>
      <w:r>
        <w:rPr>
          <w:rFonts w:ascii="PMingLiU" w:eastAsia="PMingLiU" w:hAnsi="PMingLiU"/>
          <w:spacing w:val="-7"/>
        </w:rPr>
        <w:t>北京：商務印書館</w:t>
      </w:r>
      <w:proofErr w:type="spellEnd"/>
      <w:r>
        <w:rPr>
          <w:rFonts w:ascii="PMingLiU" w:eastAsia="PMingLiU" w:hAnsi="PMingLiU"/>
          <w:spacing w:val="-7"/>
        </w:rPr>
        <w:t>。</w:t>
      </w:r>
    </w:p>
    <w:p w14:paraId="41F8EED1" w14:textId="77777777" w:rsidR="00EB3EA9" w:rsidRDefault="00EB3EA9">
      <w:pPr>
        <w:pStyle w:val="a3"/>
        <w:spacing w:before="222"/>
        <w:rPr>
          <w:rFonts w:ascii="PMingLiU"/>
        </w:rPr>
      </w:pPr>
    </w:p>
    <w:p w14:paraId="05EE9CAC" w14:textId="77777777" w:rsidR="00EB3EA9" w:rsidRDefault="00000000">
      <w:pPr>
        <w:pStyle w:val="3"/>
        <w:numPr>
          <w:ilvl w:val="0"/>
          <w:numId w:val="1"/>
        </w:numPr>
        <w:tabs>
          <w:tab w:val="left" w:pos="481"/>
        </w:tabs>
      </w:pPr>
      <w:r>
        <w:rPr>
          <w:spacing w:val="-2"/>
        </w:rPr>
        <w:t>Thesis/dissertation:</w:t>
      </w:r>
    </w:p>
    <w:p w14:paraId="2DFD36AC" w14:textId="77777777" w:rsidR="00EB3EA9" w:rsidRDefault="00EB3EA9">
      <w:pPr>
        <w:pStyle w:val="a3"/>
        <w:spacing w:before="48"/>
        <w:rPr>
          <w:b/>
        </w:rPr>
      </w:pPr>
    </w:p>
    <w:p w14:paraId="66272333" w14:textId="77777777" w:rsidR="00EB3EA9" w:rsidRDefault="00000000">
      <w:pPr>
        <w:ind w:left="1"/>
        <w:rPr>
          <w:sz w:val="24"/>
        </w:rPr>
      </w:pPr>
      <w:r>
        <w:rPr>
          <w:sz w:val="24"/>
        </w:rPr>
        <w:t>Chen,</w:t>
      </w:r>
      <w:r>
        <w:rPr>
          <w:spacing w:val="-9"/>
          <w:sz w:val="24"/>
        </w:rPr>
        <w:t xml:space="preserve"> </w:t>
      </w:r>
      <w:proofErr w:type="spellStart"/>
      <w:r>
        <w:rPr>
          <w:sz w:val="24"/>
        </w:rPr>
        <w:t>Qianrui</w:t>
      </w:r>
      <w:proofErr w:type="spellEnd"/>
      <w:r>
        <w:rPr>
          <w:sz w:val="24"/>
        </w:rPr>
        <w:t>.</w:t>
      </w:r>
      <w:r>
        <w:rPr>
          <w:spacing w:val="-7"/>
          <w:sz w:val="24"/>
        </w:rPr>
        <w:t xml:space="preserve"> </w:t>
      </w:r>
      <w:r>
        <w:rPr>
          <w:sz w:val="24"/>
        </w:rPr>
        <w:t>2003.</w:t>
      </w:r>
      <w:r>
        <w:rPr>
          <w:spacing w:val="-7"/>
          <w:sz w:val="24"/>
        </w:rPr>
        <w:t xml:space="preserve"> </w:t>
      </w:r>
      <w:r>
        <w:rPr>
          <w:i/>
          <w:sz w:val="24"/>
        </w:rPr>
        <w:t>Hanyu</w:t>
      </w:r>
      <w:r>
        <w:rPr>
          <w:i/>
          <w:spacing w:val="-6"/>
          <w:sz w:val="24"/>
        </w:rPr>
        <w:t xml:space="preserve"> </w:t>
      </w:r>
      <w:proofErr w:type="spellStart"/>
      <w:r>
        <w:rPr>
          <w:i/>
          <w:sz w:val="24"/>
        </w:rPr>
        <w:t>timao</w:t>
      </w:r>
      <w:proofErr w:type="spellEnd"/>
      <w:r>
        <w:rPr>
          <w:i/>
          <w:spacing w:val="-8"/>
          <w:sz w:val="24"/>
        </w:rPr>
        <w:t xml:space="preserve"> </w:t>
      </w:r>
      <w:proofErr w:type="spellStart"/>
      <w:r>
        <w:rPr>
          <w:i/>
          <w:sz w:val="24"/>
        </w:rPr>
        <w:t>xitong</w:t>
      </w:r>
      <w:proofErr w:type="spellEnd"/>
      <w:r>
        <w:rPr>
          <w:i/>
          <w:spacing w:val="-6"/>
          <w:sz w:val="24"/>
        </w:rPr>
        <w:t xml:space="preserve"> </w:t>
      </w:r>
      <w:proofErr w:type="spellStart"/>
      <w:r>
        <w:rPr>
          <w:i/>
          <w:sz w:val="24"/>
        </w:rPr>
        <w:t>yanjiu</w:t>
      </w:r>
      <w:proofErr w:type="spellEnd"/>
      <w:r>
        <w:rPr>
          <w:sz w:val="24"/>
        </w:rPr>
        <w:t>.</w:t>
      </w:r>
      <w:r>
        <w:rPr>
          <w:spacing w:val="-9"/>
          <w:sz w:val="24"/>
        </w:rPr>
        <w:t xml:space="preserve"> </w:t>
      </w:r>
      <w:r>
        <w:rPr>
          <w:sz w:val="24"/>
        </w:rPr>
        <w:t>Wuhan:</w:t>
      </w:r>
      <w:r>
        <w:rPr>
          <w:spacing w:val="-7"/>
          <w:sz w:val="24"/>
        </w:rPr>
        <w:t xml:space="preserve"> </w:t>
      </w:r>
      <w:r>
        <w:rPr>
          <w:sz w:val="24"/>
        </w:rPr>
        <w:t>Huazhong</w:t>
      </w:r>
      <w:r>
        <w:rPr>
          <w:spacing w:val="-6"/>
          <w:sz w:val="24"/>
        </w:rPr>
        <w:t xml:space="preserve"> </w:t>
      </w:r>
      <w:proofErr w:type="spellStart"/>
      <w:r>
        <w:rPr>
          <w:sz w:val="24"/>
        </w:rPr>
        <w:t>Shifan</w:t>
      </w:r>
      <w:proofErr w:type="spellEnd"/>
      <w:r>
        <w:rPr>
          <w:spacing w:val="-7"/>
          <w:sz w:val="24"/>
        </w:rPr>
        <w:t xml:space="preserve"> </w:t>
      </w:r>
      <w:proofErr w:type="spellStart"/>
      <w:r>
        <w:rPr>
          <w:sz w:val="24"/>
        </w:rPr>
        <w:t>Daxue</w:t>
      </w:r>
      <w:proofErr w:type="spellEnd"/>
      <w:r>
        <w:rPr>
          <w:spacing w:val="-7"/>
          <w:sz w:val="24"/>
        </w:rPr>
        <w:t xml:space="preserve"> </w:t>
      </w:r>
      <w:proofErr w:type="spellStart"/>
      <w:r>
        <w:rPr>
          <w:sz w:val="24"/>
        </w:rPr>
        <w:t>boshi</w:t>
      </w:r>
      <w:proofErr w:type="spellEnd"/>
      <w:r>
        <w:rPr>
          <w:spacing w:val="-6"/>
          <w:sz w:val="24"/>
        </w:rPr>
        <w:t xml:space="preserve"> </w:t>
      </w:r>
      <w:proofErr w:type="spellStart"/>
      <w:r>
        <w:rPr>
          <w:spacing w:val="-2"/>
          <w:sz w:val="24"/>
        </w:rPr>
        <w:t>xuewei</w:t>
      </w:r>
      <w:proofErr w:type="spellEnd"/>
    </w:p>
    <w:p w14:paraId="067E36A5" w14:textId="77777777" w:rsidR="00EB3EA9" w:rsidRDefault="00EB3EA9">
      <w:pPr>
        <w:rPr>
          <w:sz w:val="24"/>
        </w:rPr>
        <w:sectPr w:rsidR="00EB3EA9">
          <w:pgSz w:w="11910" w:h="16840"/>
          <w:pgMar w:top="1320" w:right="1133" w:bottom="1140" w:left="1417" w:header="0" w:footer="948" w:gutter="0"/>
          <w:cols w:space="720"/>
        </w:sectPr>
      </w:pPr>
    </w:p>
    <w:p w14:paraId="3303069F" w14:textId="77777777" w:rsidR="00EB3EA9" w:rsidRDefault="00000000">
      <w:pPr>
        <w:pStyle w:val="a3"/>
        <w:spacing w:before="68"/>
        <w:ind w:left="426"/>
        <w:jc w:val="both"/>
        <w:rPr>
          <w:rFonts w:ascii="PMingLiU" w:eastAsia="PMingLiU"/>
          <w:lang w:eastAsia="zh-TW"/>
        </w:rPr>
      </w:pPr>
      <w:proofErr w:type="spellStart"/>
      <w:r>
        <w:rPr>
          <w:lang w:eastAsia="zh-TW"/>
        </w:rPr>
        <w:lastRenderedPageBreak/>
        <w:t>lunwen</w:t>
      </w:r>
      <w:proofErr w:type="spellEnd"/>
      <w:r>
        <w:rPr>
          <w:spacing w:val="29"/>
          <w:lang w:eastAsia="zh-TW"/>
        </w:rPr>
        <w:t xml:space="preserve">. </w:t>
      </w:r>
      <w:r>
        <w:rPr>
          <w:rFonts w:ascii="PMingLiU" w:eastAsia="PMingLiU"/>
          <w:lang w:eastAsia="zh-TW"/>
        </w:rPr>
        <w:t>陳前瑞。</w:t>
      </w:r>
      <w:r>
        <w:rPr>
          <w:lang w:eastAsia="zh-TW"/>
        </w:rPr>
        <w:t>2003</w:t>
      </w:r>
      <w:r>
        <w:rPr>
          <w:rFonts w:ascii="PMingLiU" w:eastAsia="PMingLiU"/>
          <w:spacing w:val="-1"/>
          <w:lang w:eastAsia="zh-TW"/>
        </w:rPr>
        <w:t>。漢語體貌系統研究。武漢：華中師範大學博士學位論文。</w:t>
      </w:r>
    </w:p>
    <w:p w14:paraId="1621E1D3" w14:textId="77777777" w:rsidR="00EB3EA9" w:rsidRDefault="00000000">
      <w:pPr>
        <w:spacing w:before="12" w:line="276" w:lineRule="auto"/>
        <w:ind w:left="426" w:right="139" w:hanging="425"/>
        <w:jc w:val="both"/>
        <w:rPr>
          <w:sz w:val="24"/>
        </w:rPr>
      </w:pPr>
      <w:r>
        <w:rPr>
          <w:sz w:val="24"/>
        </w:rPr>
        <w:t xml:space="preserve">Jacq, Pascale. 2001. </w:t>
      </w:r>
      <w:r>
        <w:rPr>
          <w:i/>
          <w:sz w:val="24"/>
        </w:rPr>
        <w:t xml:space="preserve">A description of </w:t>
      </w:r>
      <w:proofErr w:type="spellStart"/>
      <w:r>
        <w:rPr>
          <w:i/>
          <w:sz w:val="24"/>
        </w:rPr>
        <w:t>Jruq</w:t>
      </w:r>
      <w:proofErr w:type="spellEnd"/>
      <w:r>
        <w:rPr>
          <w:i/>
          <w:sz w:val="24"/>
        </w:rPr>
        <w:t xml:space="preserve"> (Loven): A Mon-Khmer language of the Lao PDR</w:t>
      </w:r>
      <w:r>
        <w:rPr>
          <w:sz w:val="24"/>
        </w:rPr>
        <w:t>. Canberra: Australian National University MA thesis.</w:t>
      </w:r>
    </w:p>
    <w:p w14:paraId="2CE109E2" w14:textId="77777777" w:rsidR="00EB3EA9" w:rsidRDefault="00000000">
      <w:pPr>
        <w:spacing w:line="278" w:lineRule="auto"/>
        <w:ind w:left="426" w:right="139" w:hanging="425"/>
        <w:jc w:val="both"/>
        <w:rPr>
          <w:sz w:val="24"/>
        </w:rPr>
      </w:pPr>
      <w:r>
        <w:rPr>
          <w:sz w:val="24"/>
        </w:rPr>
        <w:t xml:space="preserve">Kim, Yong-Jin. 1990. </w:t>
      </w:r>
      <w:r>
        <w:rPr>
          <w:i/>
          <w:sz w:val="24"/>
        </w:rPr>
        <w:t>Register variation in Korean: A corpus-based study</w:t>
      </w:r>
      <w:r>
        <w:rPr>
          <w:sz w:val="24"/>
        </w:rPr>
        <w:t>. Columbia, SC: University of South Carolina dissertation.</w:t>
      </w:r>
    </w:p>
    <w:p w14:paraId="5044FFB6" w14:textId="77777777" w:rsidR="00EB3EA9" w:rsidRDefault="00EB3EA9">
      <w:pPr>
        <w:pStyle w:val="a3"/>
        <w:spacing w:before="275"/>
      </w:pPr>
    </w:p>
    <w:p w14:paraId="0212D671" w14:textId="77777777" w:rsidR="00EB3EA9" w:rsidRDefault="00000000">
      <w:pPr>
        <w:pStyle w:val="3"/>
        <w:numPr>
          <w:ilvl w:val="0"/>
          <w:numId w:val="1"/>
        </w:numPr>
        <w:tabs>
          <w:tab w:val="left" w:pos="481"/>
        </w:tabs>
      </w:pPr>
      <w:r>
        <w:rPr>
          <w:spacing w:val="-2"/>
        </w:rPr>
        <w:t>Translated title:</w:t>
      </w:r>
    </w:p>
    <w:p w14:paraId="27B9610E" w14:textId="77777777" w:rsidR="00EB3EA9" w:rsidRDefault="00EB3EA9">
      <w:pPr>
        <w:pStyle w:val="a3"/>
        <w:spacing w:before="48"/>
        <w:rPr>
          <w:b/>
        </w:rPr>
      </w:pPr>
    </w:p>
    <w:p w14:paraId="0DCD0BD1" w14:textId="77777777" w:rsidR="00EB3EA9" w:rsidRDefault="00000000">
      <w:pPr>
        <w:pStyle w:val="a3"/>
        <w:spacing w:line="288" w:lineRule="auto"/>
        <w:ind w:left="426" w:right="139" w:hanging="425"/>
        <w:jc w:val="both"/>
        <w:rPr>
          <w:rFonts w:ascii="PMingLiU" w:eastAsia="PMingLiU"/>
        </w:rPr>
      </w:pPr>
      <w:r>
        <w:t xml:space="preserve">Norman, Jerry. 1995. </w:t>
      </w:r>
      <w:r>
        <w:rPr>
          <w:i/>
        </w:rPr>
        <w:t xml:space="preserve">Hanyu </w:t>
      </w:r>
      <w:proofErr w:type="spellStart"/>
      <w:r>
        <w:rPr>
          <w:i/>
        </w:rPr>
        <w:t>Gaikuang</w:t>
      </w:r>
      <w:proofErr w:type="spellEnd"/>
      <w:r>
        <w:rPr>
          <w:i/>
        </w:rPr>
        <w:t xml:space="preserve"> </w:t>
      </w:r>
      <w:r>
        <w:t xml:space="preserve">[General profile of Chinese], trans. by Huiying Zhang. </w:t>
      </w:r>
      <w:r>
        <w:rPr>
          <w:spacing w:val="-2"/>
        </w:rPr>
        <w:t>Beijing:</w:t>
      </w:r>
      <w:r>
        <w:rPr>
          <w:spacing w:val="-13"/>
        </w:rPr>
        <w:t xml:space="preserve"> </w:t>
      </w:r>
      <w:r>
        <w:rPr>
          <w:spacing w:val="-2"/>
        </w:rPr>
        <w:t>Yuwen</w:t>
      </w:r>
      <w:r>
        <w:rPr>
          <w:spacing w:val="-13"/>
        </w:rPr>
        <w:t xml:space="preserve"> </w:t>
      </w:r>
      <w:proofErr w:type="spellStart"/>
      <w:r>
        <w:rPr>
          <w:spacing w:val="-2"/>
        </w:rPr>
        <w:t>Chubanshe</w:t>
      </w:r>
      <w:proofErr w:type="spellEnd"/>
      <w:r>
        <w:rPr>
          <w:spacing w:val="-2"/>
        </w:rPr>
        <w:t>.</w:t>
      </w:r>
      <w:r>
        <w:rPr>
          <w:spacing w:val="-5"/>
        </w:rPr>
        <w:t xml:space="preserve"> </w:t>
      </w:r>
      <w:r>
        <w:rPr>
          <w:rFonts w:ascii="PMingLiU" w:eastAsia="PMingLiU"/>
          <w:spacing w:val="-2"/>
        </w:rPr>
        <w:t>羅杰瑞。</w:t>
      </w:r>
      <w:r>
        <w:rPr>
          <w:spacing w:val="-2"/>
        </w:rPr>
        <w:t>1995</w:t>
      </w:r>
      <w:r>
        <w:rPr>
          <w:rFonts w:ascii="PMingLiU" w:eastAsia="PMingLiU"/>
          <w:spacing w:val="-2"/>
        </w:rPr>
        <w:t>。漢語概況，張惠英（譯</w:t>
      </w:r>
      <w:r>
        <w:rPr>
          <w:rFonts w:ascii="PMingLiU" w:eastAsia="PMingLiU"/>
          <w:spacing w:val="-128"/>
        </w:rPr>
        <w:t>）</w:t>
      </w:r>
      <w:r>
        <w:rPr>
          <w:rFonts w:ascii="PMingLiU" w:eastAsia="PMingLiU"/>
          <w:spacing w:val="-2"/>
        </w:rPr>
        <w:t>。</w:t>
      </w:r>
      <w:proofErr w:type="spellStart"/>
      <w:r>
        <w:rPr>
          <w:rFonts w:ascii="PMingLiU" w:eastAsia="PMingLiU"/>
          <w:spacing w:val="-2"/>
        </w:rPr>
        <w:t>北京：語文出版</w:t>
      </w:r>
      <w:r>
        <w:rPr>
          <w:rFonts w:ascii="PMingLiU" w:eastAsia="PMingLiU"/>
          <w:spacing w:val="-6"/>
        </w:rPr>
        <w:t>社</w:t>
      </w:r>
      <w:proofErr w:type="spellEnd"/>
      <w:r>
        <w:rPr>
          <w:rFonts w:ascii="PMingLiU" w:eastAsia="PMingLiU"/>
          <w:spacing w:val="-6"/>
        </w:rPr>
        <w:t>。</w:t>
      </w:r>
    </w:p>
    <w:p w14:paraId="0E4AFE1C" w14:textId="77777777" w:rsidR="00EB3EA9" w:rsidRDefault="00000000">
      <w:pPr>
        <w:pStyle w:val="a3"/>
        <w:spacing w:before="190" w:line="278" w:lineRule="auto"/>
        <w:ind w:left="1" w:right="136"/>
        <w:jc w:val="both"/>
      </w:pPr>
      <w:r>
        <w:t>→ Note: The English translation of the title should be provided in square brackets. Capitalize only the first letter of the first word and of proper nouns (here, e.g., Chinese) and adjectives.</w:t>
      </w:r>
    </w:p>
    <w:p w14:paraId="6E033FF3" w14:textId="77777777" w:rsidR="00EB3EA9" w:rsidRDefault="00EB3EA9">
      <w:pPr>
        <w:pStyle w:val="a3"/>
      </w:pPr>
    </w:p>
    <w:p w14:paraId="0DB94DEF" w14:textId="77777777" w:rsidR="00EB3EA9" w:rsidRDefault="00EB3EA9">
      <w:pPr>
        <w:pStyle w:val="a3"/>
      </w:pPr>
    </w:p>
    <w:p w14:paraId="18EF78A8" w14:textId="77777777" w:rsidR="00EB3EA9" w:rsidRDefault="00000000">
      <w:pPr>
        <w:pStyle w:val="3"/>
        <w:numPr>
          <w:ilvl w:val="0"/>
          <w:numId w:val="1"/>
        </w:numPr>
        <w:tabs>
          <w:tab w:val="left" w:pos="481"/>
        </w:tabs>
      </w:pPr>
      <w:r>
        <w:t>Paper</w:t>
      </w:r>
      <w:r>
        <w:rPr>
          <w:spacing w:val="-7"/>
        </w:rPr>
        <w:t xml:space="preserve"> </w:t>
      </w:r>
      <w:r>
        <w:t>presented</w:t>
      </w:r>
      <w:r>
        <w:rPr>
          <w:spacing w:val="-3"/>
        </w:rPr>
        <w:t xml:space="preserve"> </w:t>
      </w:r>
      <w:r>
        <w:t>at</w:t>
      </w:r>
      <w:r>
        <w:rPr>
          <w:spacing w:val="-3"/>
        </w:rPr>
        <w:t xml:space="preserve"> </w:t>
      </w:r>
      <w:r>
        <w:t>a</w:t>
      </w:r>
      <w:r>
        <w:rPr>
          <w:spacing w:val="-3"/>
        </w:rPr>
        <w:t xml:space="preserve"> </w:t>
      </w:r>
      <w:r>
        <w:t>meeting</w:t>
      </w:r>
      <w:r>
        <w:rPr>
          <w:spacing w:val="-3"/>
        </w:rPr>
        <w:t xml:space="preserve"> </w:t>
      </w:r>
      <w:r>
        <w:t>or</w:t>
      </w:r>
      <w:r>
        <w:rPr>
          <w:spacing w:val="-6"/>
        </w:rPr>
        <w:t xml:space="preserve"> </w:t>
      </w:r>
      <w:r>
        <w:rPr>
          <w:spacing w:val="-2"/>
        </w:rPr>
        <w:t>conference:</w:t>
      </w:r>
    </w:p>
    <w:p w14:paraId="35F48CAA" w14:textId="77777777" w:rsidR="00EB3EA9" w:rsidRDefault="00EB3EA9">
      <w:pPr>
        <w:pStyle w:val="a3"/>
        <w:spacing w:before="48"/>
        <w:rPr>
          <w:b/>
        </w:rPr>
      </w:pPr>
    </w:p>
    <w:p w14:paraId="01C5221D" w14:textId="77777777" w:rsidR="00EB3EA9" w:rsidRDefault="00000000">
      <w:pPr>
        <w:pStyle w:val="a3"/>
        <w:spacing w:line="283" w:lineRule="auto"/>
        <w:ind w:left="546" w:right="141" w:hanging="545"/>
        <w:jc w:val="both"/>
        <w:rPr>
          <w:rFonts w:ascii="PMingLiU" w:eastAsia="PMingLiU"/>
          <w:lang w:eastAsia="zh-TW"/>
        </w:rPr>
      </w:pPr>
      <w:r>
        <w:t xml:space="preserve">Huang, C.-T. James. 2015. </w:t>
      </w:r>
      <w:proofErr w:type="spellStart"/>
      <w:r>
        <w:t>Zhongxinyu</w:t>
      </w:r>
      <w:proofErr w:type="spellEnd"/>
      <w:r>
        <w:t xml:space="preserve"> </w:t>
      </w:r>
      <w:proofErr w:type="spellStart"/>
      <w:r>
        <w:t>houzhi</w:t>
      </w:r>
      <w:proofErr w:type="spellEnd"/>
      <w:r>
        <w:t xml:space="preserve"> </w:t>
      </w:r>
      <w:proofErr w:type="spellStart"/>
      <w:r>
        <w:t>mingcizu</w:t>
      </w:r>
      <w:proofErr w:type="spellEnd"/>
      <w:r>
        <w:t xml:space="preserve"> </w:t>
      </w:r>
      <w:proofErr w:type="spellStart"/>
      <w:r>
        <w:t>jiegou</w:t>
      </w:r>
      <w:proofErr w:type="spellEnd"/>
      <w:r>
        <w:t xml:space="preserve">: Shi </w:t>
      </w:r>
      <w:proofErr w:type="spellStart"/>
      <w:r>
        <w:t>goushi</w:t>
      </w:r>
      <w:proofErr w:type="spellEnd"/>
      <w:r>
        <w:t xml:space="preserve"> </w:t>
      </w:r>
      <w:proofErr w:type="spellStart"/>
      <w:r>
        <w:t>haishi</w:t>
      </w:r>
      <w:proofErr w:type="spellEnd"/>
      <w:r>
        <w:t xml:space="preserve"> </w:t>
      </w:r>
      <w:proofErr w:type="spellStart"/>
      <w:r>
        <w:t>zuhe</w:t>
      </w:r>
      <w:proofErr w:type="spellEnd"/>
      <w:r>
        <w:t xml:space="preserve">? </w:t>
      </w:r>
      <w:proofErr w:type="spellStart"/>
      <w:r>
        <w:t>Diwu</w:t>
      </w:r>
      <w:proofErr w:type="spellEnd"/>
      <w:r>
        <w:t xml:space="preserve"> </w:t>
      </w:r>
      <w:r>
        <w:rPr>
          <w:spacing w:val="-2"/>
        </w:rPr>
        <w:t>Jie</w:t>
      </w:r>
      <w:r>
        <w:rPr>
          <w:spacing w:val="-13"/>
        </w:rPr>
        <w:t xml:space="preserve"> </w:t>
      </w:r>
      <w:proofErr w:type="spellStart"/>
      <w:r>
        <w:rPr>
          <w:spacing w:val="-2"/>
        </w:rPr>
        <w:t>Haiwai</w:t>
      </w:r>
      <w:proofErr w:type="spellEnd"/>
      <w:r>
        <w:rPr>
          <w:spacing w:val="-13"/>
        </w:rPr>
        <w:t xml:space="preserve"> </w:t>
      </w:r>
      <w:proofErr w:type="spellStart"/>
      <w:r>
        <w:rPr>
          <w:spacing w:val="-2"/>
        </w:rPr>
        <w:t>Zhongguo</w:t>
      </w:r>
      <w:proofErr w:type="spellEnd"/>
      <w:r>
        <w:rPr>
          <w:spacing w:val="-13"/>
        </w:rPr>
        <w:t xml:space="preserve"> </w:t>
      </w:r>
      <w:proofErr w:type="spellStart"/>
      <w:r>
        <w:rPr>
          <w:spacing w:val="-2"/>
        </w:rPr>
        <w:t>Yuyanxuezhe</w:t>
      </w:r>
      <w:proofErr w:type="spellEnd"/>
      <w:r>
        <w:rPr>
          <w:spacing w:val="-13"/>
        </w:rPr>
        <w:t xml:space="preserve"> </w:t>
      </w:r>
      <w:proofErr w:type="spellStart"/>
      <w:r>
        <w:rPr>
          <w:spacing w:val="-2"/>
        </w:rPr>
        <w:t>Luntan</w:t>
      </w:r>
      <w:proofErr w:type="spellEnd"/>
      <w:r>
        <w:rPr>
          <w:spacing w:val="-2"/>
        </w:rPr>
        <w:t>,</w:t>
      </w:r>
      <w:r>
        <w:rPr>
          <w:spacing w:val="-13"/>
        </w:rPr>
        <w:t xml:space="preserve"> </w:t>
      </w:r>
      <w:r>
        <w:rPr>
          <w:spacing w:val="-2"/>
        </w:rPr>
        <w:t>Jiangsu</w:t>
      </w:r>
      <w:r>
        <w:rPr>
          <w:spacing w:val="-13"/>
        </w:rPr>
        <w:t xml:space="preserve"> </w:t>
      </w:r>
      <w:proofErr w:type="spellStart"/>
      <w:r>
        <w:rPr>
          <w:spacing w:val="-2"/>
        </w:rPr>
        <w:t>Shifan</w:t>
      </w:r>
      <w:proofErr w:type="spellEnd"/>
      <w:r>
        <w:rPr>
          <w:spacing w:val="-13"/>
        </w:rPr>
        <w:t xml:space="preserve"> </w:t>
      </w:r>
      <w:proofErr w:type="spellStart"/>
      <w:r>
        <w:rPr>
          <w:spacing w:val="-2"/>
        </w:rPr>
        <w:t>Daxue</w:t>
      </w:r>
      <w:proofErr w:type="spellEnd"/>
      <w:r>
        <w:rPr>
          <w:spacing w:val="-8"/>
        </w:rPr>
        <w:t xml:space="preserve">, </w:t>
      </w:r>
      <w:r>
        <w:rPr>
          <w:spacing w:val="-2"/>
        </w:rPr>
        <w:t>4</w:t>
      </w:r>
      <w:r>
        <w:rPr>
          <w:spacing w:val="-13"/>
        </w:rPr>
        <w:t xml:space="preserve"> </w:t>
      </w:r>
      <w:r>
        <w:rPr>
          <w:spacing w:val="-2"/>
        </w:rPr>
        <w:t>June</w:t>
      </w:r>
      <w:r>
        <w:rPr>
          <w:spacing w:val="27"/>
        </w:rPr>
        <w:t xml:space="preserve">. </w:t>
      </w:r>
      <w:r>
        <w:rPr>
          <w:rFonts w:ascii="PMingLiU" w:eastAsia="PMingLiU"/>
          <w:spacing w:val="-29"/>
        </w:rPr>
        <w:t>黃正德。</w:t>
      </w:r>
      <w:r>
        <w:rPr>
          <w:spacing w:val="-2"/>
          <w:lang w:eastAsia="zh-TW"/>
        </w:rPr>
        <w:t>2015</w:t>
      </w:r>
      <w:r>
        <w:rPr>
          <w:rFonts w:ascii="PMingLiU" w:eastAsia="PMingLiU"/>
          <w:spacing w:val="-2"/>
          <w:lang w:eastAsia="zh-TW"/>
        </w:rPr>
        <w:t>。中心語後置名詞組結構：是構式還是組合？第五屆海外中國語言學者論壇，江蘇師</w:t>
      </w:r>
      <w:r>
        <w:rPr>
          <w:rFonts w:ascii="PMingLiU" w:eastAsia="PMingLiU"/>
          <w:lang w:eastAsia="zh-TW"/>
        </w:rPr>
        <w:t>範大學，</w:t>
      </w:r>
      <w:r>
        <w:rPr>
          <w:lang w:eastAsia="zh-TW"/>
        </w:rPr>
        <w:t xml:space="preserve">6 </w:t>
      </w:r>
      <w:r>
        <w:rPr>
          <w:rFonts w:ascii="PMingLiU" w:eastAsia="PMingLiU"/>
          <w:lang w:eastAsia="zh-TW"/>
        </w:rPr>
        <w:t xml:space="preserve">月 </w:t>
      </w:r>
      <w:r>
        <w:rPr>
          <w:lang w:eastAsia="zh-TW"/>
        </w:rPr>
        <w:t xml:space="preserve">4 </w:t>
      </w:r>
      <w:r>
        <w:rPr>
          <w:rFonts w:ascii="PMingLiU" w:eastAsia="PMingLiU"/>
          <w:lang w:eastAsia="zh-TW"/>
        </w:rPr>
        <w:t>日。</w:t>
      </w:r>
    </w:p>
    <w:p w14:paraId="02BA6989" w14:textId="77777777" w:rsidR="00EB3EA9" w:rsidRDefault="00000000">
      <w:pPr>
        <w:pStyle w:val="a3"/>
        <w:spacing w:line="227" w:lineRule="exact"/>
        <w:ind w:left="1"/>
        <w:jc w:val="both"/>
      </w:pPr>
      <w:r>
        <w:t>Sarangi,</w:t>
      </w:r>
      <w:r>
        <w:rPr>
          <w:spacing w:val="46"/>
        </w:rPr>
        <w:t xml:space="preserve"> </w:t>
      </w:r>
      <w:r>
        <w:t>Srikant</w:t>
      </w:r>
      <w:r>
        <w:rPr>
          <w:spacing w:val="49"/>
        </w:rPr>
        <w:t xml:space="preserve"> </w:t>
      </w:r>
      <w:r>
        <w:t>&amp;</w:t>
      </w:r>
      <w:r>
        <w:rPr>
          <w:spacing w:val="49"/>
        </w:rPr>
        <w:t xml:space="preserve"> </w:t>
      </w:r>
      <w:r>
        <w:t>Celia</w:t>
      </w:r>
      <w:r>
        <w:rPr>
          <w:spacing w:val="47"/>
        </w:rPr>
        <w:t xml:space="preserve"> </w:t>
      </w:r>
      <w:r>
        <w:t>Roberts.</w:t>
      </w:r>
      <w:r>
        <w:rPr>
          <w:spacing w:val="49"/>
        </w:rPr>
        <w:t xml:space="preserve"> </w:t>
      </w:r>
      <w:r>
        <w:t>2000.</w:t>
      </w:r>
      <w:r>
        <w:rPr>
          <w:spacing w:val="49"/>
        </w:rPr>
        <w:t xml:space="preserve"> </w:t>
      </w:r>
      <w:r>
        <w:t>Uptake</w:t>
      </w:r>
      <w:r>
        <w:rPr>
          <w:spacing w:val="48"/>
        </w:rPr>
        <w:t xml:space="preserve"> </w:t>
      </w:r>
      <w:r>
        <w:t>of</w:t>
      </w:r>
      <w:r>
        <w:rPr>
          <w:spacing w:val="47"/>
        </w:rPr>
        <w:t xml:space="preserve"> </w:t>
      </w:r>
      <w:r>
        <w:t>discourse</w:t>
      </w:r>
      <w:r>
        <w:rPr>
          <w:spacing w:val="50"/>
        </w:rPr>
        <w:t xml:space="preserve"> </w:t>
      </w:r>
      <w:r>
        <w:t>research</w:t>
      </w:r>
      <w:r>
        <w:rPr>
          <w:spacing w:val="51"/>
        </w:rPr>
        <w:t xml:space="preserve"> </w:t>
      </w:r>
      <w:r>
        <w:t>in</w:t>
      </w:r>
      <w:r>
        <w:rPr>
          <w:spacing w:val="49"/>
        </w:rPr>
        <w:t xml:space="preserve"> </w:t>
      </w:r>
      <w:r>
        <w:t>inter-</w:t>
      </w:r>
      <w:r>
        <w:rPr>
          <w:spacing w:val="-2"/>
        </w:rPr>
        <w:t>professional</w:t>
      </w:r>
    </w:p>
    <w:p w14:paraId="446F6CB0" w14:textId="77777777" w:rsidR="00EB3EA9" w:rsidRDefault="00000000">
      <w:pPr>
        <w:pStyle w:val="a3"/>
        <w:spacing w:before="41" w:line="278" w:lineRule="auto"/>
        <w:ind w:left="426" w:right="145"/>
        <w:jc w:val="both"/>
      </w:pPr>
      <w:r>
        <w:t>settings: Reporting from medical consultancy. Paper presented at the International Conference on Text and Talk at Work, University of Gent, 16–19</w:t>
      </w:r>
      <w:r>
        <w:rPr>
          <w:spacing w:val="-8"/>
        </w:rPr>
        <w:t xml:space="preserve"> </w:t>
      </w:r>
      <w:r>
        <w:t>August.</w:t>
      </w:r>
    </w:p>
    <w:p w14:paraId="01A96418" w14:textId="77777777" w:rsidR="00EB3EA9" w:rsidRDefault="00EB3EA9">
      <w:pPr>
        <w:pStyle w:val="a3"/>
      </w:pPr>
    </w:p>
    <w:p w14:paraId="5A71957A" w14:textId="77777777" w:rsidR="00EB3EA9" w:rsidRDefault="00EB3EA9">
      <w:pPr>
        <w:pStyle w:val="a3"/>
        <w:spacing w:before="1"/>
      </w:pPr>
    </w:p>
    <w:p w14:paraId="52806254" w14:textId="77777777" w:rsidR="00EB3EA9" w:rsidRDefault="00000000">
      <w:pPr>
        <w:pStyle w:val="3"/>
        <w:numPr>
          <w:ilvl w:val="0"/>
          <w:numId w:val="1"/>
        </w:numPr>
        <w:tabs>
          <w:tab w:val="left" w:pos="481"/>
        </w:tabs>
      </w:pPr>
      <w:r>
        <w:t>Several</w:t>
      </w:r>
      <w:r>
        <w:rPr>
          <w:spacing w:val="-4"/>
        </w:rPr>
        <w:t xml:space="preserve"> </w:t>
      </w:r>
      <w:r>
        <w:t>works</w:t>
      </w:r>
      <w:r>
        <w:rPr>
          <w:spacing w:val="-2"/>
        </w:rPr>
        <w:t xml:space="preserve"> </w:t>
      </w:r>
      <w:r>
        <w:t>by</w:t>
      </w:r>
      <w:r>
        <w:rPr>
          <w:spacing w:val="-2"/>
        </w:rPr>
        <w:t xml:space="preserve"> </w:t>
      </w:r>
      <w:r>
        <w:t>one</w:t>
      </w:r>
      <w:r>
        <w:rPr>
          <w:spacing w:val="-2"/>
        </w:rPr>
        <w:t xml:space="preserve"> </w:t>
      </w:r>
      <w:r>
        <w:t>author/editor</w:t>
      </w:r>
      <w:r>
        <w:rPr>
          <w:spacing w:val="-7"/>
        </w:rPr>
        <w:t xml:space="preserve"> </w:t>
      </w:r>
      <w:r>
        <w:t>with</w:t>
      </w:r>
      <w:r>
        <w:rPr>
          <w:spacing w:val="-2"/>
        </w:rPr>
        <w:t xml:space="preserve"> </w:t>
      </w:r>
      <w:r>
        <w:t>the</w:t>
      </w:r>
      <w:r>
        <w:rPr>
          <w:spacing w:val="-2"/>
        </w:rPr>
        <w:t xml:space="preserve"> </w:t>
      </w:r>
      <w:r>
        <w:t>same</w:t>
      </w:r>
      <w:r>
        <w:rPr>
          <w:spacing w:val="-2"/>
        </w:rPr>
        <w:t xml:space="preserve"> </w:t>
      </w:r>
      <w:r>
        <w:t>publication</w:t>
      </w:r>
      <w:r>
        <w:rPr>
          <w:spacing w:val="-1"/>
        </w:rPr>
        <w:t xml:space="preserve"> </w:t>
      </w:r>
      <w:r>
        <w:rPr>
          <w:spacing w:val="-2"/>
        </w:rPr>
        <w:t>date:</w:t>
      </w:r>
    </w:p>
    <w:p w14:paraId="2249233C" w14:textId="77777777" w:rsidR="00EB3EA9" w:rsidRDefault="00EB3EA9">
      <w:pPr>
        <w:pStyle w:val="a3"/>
        <w:spacing w:before="34"/>
        <w:rPr>
          <w:b/>
        </w:rPr>
      </w:pPr>
    </w:p>
    <w:p w14:paraId="6AD96BCB" w14:textId="77777777" w:rsidR="00EB3EA9" w:rsidRDefault="00000000">
      <w:pPr>
        <w:pStyle w:val="a3"/>
        <w:spacing w:line="271" w:lineRule="auto"/>
        <w:ind w:left="426" w:right="137" w:hanging="425"/>
        <w:jc w:val="both"/>
        <w:rPr>
          <w:rFonts w:ascii="PMingLiU" w:eastAsia="PMingLiU" w:hAnsi="PMingLiU"/>
          <w:lang w:eastAsia="zh-TW"/>
        </w:rPr>
      </w:pPr>
      <w:r>
        <w:t>Shen,</w:t>
      </w:r>
      <w:r>
        <w:rPr>
          <w:spacing w:val="-1"/>
        </w:rPr>
        <w:t xml:space="preserve"> </w:t>
      </w:r>
      <w:r>
        <w:t>Jiaxuan.</w:t>
      </w:r>
      <w:r>
        <w:rPr>
          <w:spacing w:val="-1"/>
        </w:rPr>
        <w:t xml:space="preserve"> </w:t>
      </w:r>
      <w:r>
        <w:t>2009a</w:t>
      </w:r>
      <w:r>
        <w:rPr>
          <w:spacing w:val="-1"/>
        </w:rPr>
        <w:t xml:space="preserve">. </w:t>
      </w:r>
      <w:r>
        <w:t>Hanyu</w:t>
      </w:r>
      <w:r>
        <w:rPr>
          <w:spacing w:val="-1"/>
        </w:rPr>
        <w:t xml:space="preserve"> </w:t>
      </w:r>
      <w:r>
        <w:t>de</w:t>
      </w:r>
      <w:r>
        <w:rPr>
          <w:spacing w:val="-2"/>
        </w:rPr>
        <w:t xml:space="preserve"> </w:t>
      </w:r>
      <w:proofErr w:type="spellStart"/>
      <w:r>
        <w:t>zhuguanxing</w:t>
      </w:r>
      <w:proofErr w:type="spellEnd"/>
      <w:r>
        <w:rPr>
          <w:spacing w:val="-1"/>
        </w:rPr>
        <w:t xml:space="preserve"> </w:t>
      </w:r>
      <w:r>
        <w:t>he</w:t>
      </w:r>
      <w:r>
        <w:rPr>
          <w:spacing w:val="-2"/>
        </w:rPr>
        <w:t xml:space="preserve"> </w:t>
      </w:r>
      <w:r>
        <w:t>Hanyu</w:t>
      </w:r>
      <w:r>
        <w:rPr>
          <w:spacing w:val="-1"/>
        </w:rPr>
        <w:t xml:space="preserve"> </w:t>
      </w:r>
      <w:proofErr w:type="spellStart"/>
      <w:r>
        <w:t>yufa</w:t>
      </w:r>
      <w:proofErr w:type="spellEnd"/>
      <w:r>
        <w:rPr>
          <w:spacing w:val="-3"/>
        </w:rPr>
        <w:t xml:space="preserve"> </w:t>
      </w:r>
      <w:proofErr w:type="spellStart"/>
      <w:r>
        <w:t>jiaoxue</w:t>
      </w:r>
      <w:proofErr w:type="spellEnd"/>
      <w:r>
        <w:t xml:space="preserve">. </w:t>
      </w:r>
      <w:r>
        <w:rPr>
          <w:i/>
          <w:lang w:eastAsia="zh-TW"/>
        </w:rPr>
        <w:t>Hanyu</w:t>
      </w:r>
      <w:r>
        <w:rPr>
          <w:i/>
          <w:spacing w:val="-1"/>
          <w:lang w:eastAsia="zh-TW"/>
        </w:rPr>
        <w:t xml:space="preserve"> </w:t>
      </w:r>
      <w:proofErr w:type="spellStart"/>
      <w:r>
        <w:rPr>
          <w:i/>
          <w:lang w:eastAsia="zh-TW"/>
        </w:rPr>
        <w:t>Xuexi</w:t>
      </w:r>
      <w:proofErr w:type="spellEnd"/>
      <w:r>
        <w:rPr>
          <w:i/>
          <w:lang w:eastAsia="zh-TW"/>
        </w:rPr>
        <w:t xml:space="preserve"> </w:t>
      </w:r>
      <w:r>
        <w:rPr>
          <w:lang w:eastAsia="zh-TW"/>
        </w:rPr>
        <w:t>1.</w:t>
      </w:r>
      <w:r>
        <w:rPr>
          <w:spacing w:val="-1"/>
          <w:lang w:eastAsia="zh-TW"/>
        </w:rPr>
        <w:t xml:space="preserve"> </w:t>
      </w:r>
      <w:r>
        <w:rPr>
          <w:lang w:eastAsia="zh-TW"/>
        </w:rPr>
        <w:t>3–12.</w:t>
      </w:r>
      <w:r>
        <w:rPr>
          <w:spacing w:val="40"/>
          <w:lang w:eastAsia="zh-TW"/>
        </w:rPr>
        <w:t xml:space="preserve"> </w:t>
      </w:r>
      <w:r>
        <w:rPr>
          <w:rFonts w:ascii="PMingLiU" w:eastAsia="PMingLiU" w:hAnsi="PMingLiU"/>
          <w:lang w:eastAsia="zh-TW"/>
        </w:rPr>
        <w:t>沈家煊。</w:t>
      </w:r>
      <w:r>
        <w:rPr>
          <w:lang w:eastAsia="zh-TW"/>
        </w:rPr>
        <w:t>2009a</w:t>
      </w:r>
      <w:r>
        <w:rPr>
          <w:rFonts w:ascii="PMingLiU" w:eastAsia="PMingLiU" w:hAnsi="PMingLiU"/>
          <w:lang w:eastAsia="zh-TW"/>
        </w:rPr>
        <w:t xml:space="preserve">。漢語的主觀性和漢語語法教學。漢語學習 </w:t>
      </w:r>
      <w:r>
        <w:rPr>
          <w:lang w:eastAsia="zh-TW"/>
        </w:rPr>
        <w:t>1</w:t>
      </w:r>
      <w:r>
        <w:rPr>
          <w:rFonts w:ascii="PMingLiU" w:eastAsia="PMingLiU" w:hAnsi="PMingLiU"/>
          <w:lang w:eastAsia="zh-TW"/>
        </w:rPr>
        <w:t>。</w:t>
      </w:r>
      <w:r>
        <w:rPr>
          <w:lang w:eastAsia="zh-TW"/>
        </w:rPr>
        <w:t>3–12</w:t>
      </w:r>
      <w:r>
        <w:rPr>
          <w:rFonts w:ascii="PMingLiU" w:eastAsia="PMingLiU" w:hAnsi="PMingLiU"/>
          <w:lang w:eastAsia="zh-TW"/>
        </w:rPr>
        <w:t>。</w:t>
      </w:r>
    </w:p>
    <w:p w14:paraId="32093106" w14:textId="77777777" w:rsidR="00EB3EA9" w:rsidRDefault="00000000">
      <w:pPr>
        <w:pStyle w:val="a3"/>
        <w:spacing w:before="14" w:line="280" w:lineRule="auto"/>
        <w:ind w:left="426" w:right="137" w:hanging="425"/>
        <w:jc w:val="both"/>
        <w:rPr>
          <w:rFonts w:ascii="PMingLiU" w:eastAsia="PMingLiU" w:hAnsi="PMingLiU"/>
          <w:lang w:eastAsia="zh-TW"/>
        </w:rPr>
      </w:pPr>
      <w:r>
        <w:rPr>
          <w:lang w:eastAsia="zh-TW"/>
        </w:rPr>
        <w:t>Shen, Jiaxuan. 2009b. “</w:t>
      </w:r>
      <w:proofErr w:type="spellStart"/>
      <w:r>
        <w:rPr>
          <w:lang w:eastAsia="zh-TW"/>
        </w:rPr>
        <w:t>Jiliang</w:t>
      </w:r>
      <w:proofErr w:type="spellEnd"/>
      <w:r>
        <w:rPr>
          <w:lang w:eastAsia="zh-TW"/>
        </w:rPr>
        <w:t xml:space="preserve"> deshi” he “</w:t>
      </w:r>
      <w:proofErr w:type="spellStart"/>
      <w:r>
        <w:rPr>
          <w:lang w:eastAsia="zh-TW"/>
        </w:rPr>
        <w:t>jijiao</w:t>
      </w:r>
      <w:proofErr w:type="spellEnd"/>
      <w:r>
        <w:rPr>
          <w:lang w:eastAsia="zh-TW"/>
        </w:rPr>
        <w:t xml:space="preserve"> deshi”: </w:t>
      </w:r>
      <w:proofErr w:type="spellStart"/>
      <w:r>
        <w:rPr>
          <w:lang w:eastAsia="zh-TW"/>
        </w:rPr>
        <w:t>Zailun</w:t>
      </w:r>
      <w:proofErr w:type="spellEnd"/>
      <w:r>
        <w:rPr>
          <w:lang w:eastAsia="zh-TW"/>
        </w:rPr>
        <w:t xml:space="preserve"> “</w:t>
      </w:r>
      <w:proofErr w:type="spellStart"/>
      <w:r>
        <w:rPr>
          <w:lang w:eastAsia="zh-TW"/>
        </w:rPr>
        <w:t>Wangmian</w:t>
      </w:r>
      <w:proofErr w:type="spellEnd"/>
      <w:r>
        <w:rPr>
          <w:lang w:eastAsia="zh-TW"/>
        </w:rPr>
        <w:t xml:space="preserve"> </w:t>
      </w:r>
      <w:proofErr w:type="spellStart"/>
      <w:r>
        <w:rPr>
          <w:lang w:eastAsia="zh-TW"/>
        </w:rPr>
        <w:t>sile</w:t>
      </w:r>
      <w:proofErr w:type="spellEnd"/>
      <w:r>
        <w:rPr>
          <w:lang w:eastAsia="zh-TW"/>
        </w:rPr>
        <w:t xml:space="preserve"> </w:t>
      </w:r>
      <w:proofErr w:type="spellStart"/>
      <w:r>
        <w:rPr>
          <w:lang w:eastAsia="zh-TW"/>
        </w:rPr>
        <w:t>fuqin</w:t>
      </w:r>
      <w:proofErr w:type="spellEnd"/>
      <w:r>
        <w:rPr>
          <w:lang w:eastAsia="zh-TW"/>
        </w:rPr>
        <w:t xml:space="preserve">” de </w:t>
      </w:r>
      <w:proofErr w:type="spellStart"/>
      <w:r>
        <w:rPr>
          <w:lang w:eastAsia="zh-TW"/>
        </w:rPr>
        <w:t>jushi</w:t>
      </w:r>
      <w:proofErr w:type="spellEnd"/>
      <w:r>
        <w:rPr>
          <w:lang w:eastAsia="zh-TW"/>
        </w:rPr>
        <w:t xml:space="preserve"> </w:t>
      </w:r>
      <w:proofErr w:type="spellStart"/>
      <w:r>
        <w:rPr>
          <w:lang w:eastAsia="zh-TW"/>
        </w:rPr>
        <w:t>yiyi</w:t>
      </w:r>
      <w:proofErr w:type="spellEnd"/>
      <w:r>
        <w:rPr>
          <w:spacing w:val="-15"/>
          <w:lang w:eastAsia="zh-TW"/>
        </w:rPr>
        <w:t xml:space="preserve"> </w:t>
      </w:r>
      <w:r>
        <w:rPr>
          <w:lang w:eastAsia="zh-TW"/>
        </w:rPr>
        <w:t>he</w:t>
      </w:r>
      <w:r>
        <w:rPr>
          <w:spacing w:val="-15"/>
          <w:lang w:eastAsia="zh-TW"/>
        </w:rPr>
        <w:t xml:space="preserve"> </w:t>
      </w:r>
      <w:proofErr w:type="spellStart"/>
      <w:r>
        <w:rPr>
          <w:lang w:eastAsia="zh-TW"/>
        </w:rPr>
        <w:t>shengcheng</w:t>
      </w:r>
      <w:proofErr w:type="spellEnd"/>
      <w:r>
        <w:rPr>
          <w:spacing w:val="-15"/>
          <w:lang w:eastAsia="zh-TW"/>
        </w:rPr>
        <w:t xml:space="preserve"> </w:t>
      </w:r>
      <w:proofErr w:type="spellStart"/>
      <w:r>
        <w:rPr>
          <w:lang w:eastAsia="zh-TW"/>
        </w:rPr>
        <w:t>fangshi</w:t>
      </w:r>
      <w:proofErr w:type="spellEnd"/>
      <w:r>
        <w:rPr>
          <w:lang w:eastAsia="zh-TW"/>
        </w:rPr>
        <w:t>.</w:t>
      </w:r>
      <w:r>
        <w:rPr>
          <w:spacing w:val="-15"/>
          <w:lang w:eastAsia="zh-TW"/>
        </w:rPr>
        <w:t xml:space="preserve"> </w:t>
      </w:r>
      <w:r>
        <w:rPr>
          <w:i/>
          <w:lang w:eastAsia="zh-TW"/>
        </w:rPr>
        <w:t>Yuyan</w:t>
      </w:r>
      <w:r>
        <w:rPr>
          <w:i/>
          <w:spacing w:val="-15"/>
          <w:lang w:eastAsia="zh-TW"/>
        </w:rPr>
        <w:t xml:space="preserve"> </w:t>
      </w:r>
      <w:proofErr w:type="spellStart"/>
      <w:r>
        <w:rPr>
          <w:i/>
          <w:lang w:eastAsia="zh-TW"/>
        </w:rPr>
        <w:t>Jiaoxue</w:t>
      </w:r>
      <w:proofErr w:type="spellEnd"/>
      <w:r>
        <w:rPr>
          <w:i/>
          <w:spacing w:val="-15"/>
          <w:lang w:eastAsia="zh-TW"/>
        </w:rPr>
        <w:t xml:space="preserve"> </w:t>
      </w:r>
      <w:proofErr w:type="spellStart"/>
      <w:r>
        <w:rPr>
          <w:i/>
          <w:lang w:eastAsia="zh-TW"/>
        </w:rPr>
        <w:t>yu</w:t>
      </w:r>
      <w:proofErr w:type="spellEnd"/>
      <w:r>
        <w:rPr>
          <w:i/>
          <w:spacing w:val="-15"/>
          <w:lang w:eastAsia="zh-TW"/>
        </w:rPr>
        <w:t xml:space="preserve"> </w:t>
      </w:r>
      <w:proofErr w:type="spellStart"/>
      <w:r>
        <w:rPr>
          <w:i/>
          <w:lang w:eastAsia="zh-TW"/>
        </w:rPr>
        <w:t>Yanjiu</w:t>
      </w:r>
      <w:proofErr w:type="spellEnd"/>
      <w:r>
        <w:rPr>
          <w:i/>
          <w:spacing w:val="-15"/>
          <w:lang w:eastAsia="zh-TW"/>
        </w:rPr>
        <w:t xml:space="preserve"> </w:t>
      </w:r>
      <w:r>
        <w:rPr>
          <w:lang w:eastAsia="zh-TW"/>
        </w:rPr>
        <w:t>5.</w:t>
      </w:r>
      <w:r>
        <w:rPr>
          <w:spacing w:val="-15"/>
          <w:lang w:eastAsia="zh-TW"/>
        </w:rPr>
        <w:t xml:space="preserve"> </w:t>
      </w:r>
      <w:r>
        <w:rPr>
          <w:lang w:eastAsia="zh-TW"/>
        </w:rPr>
        <w:t>15–22.</w:t>
      </w:r>
      <w:r>
        <w:rPr>
          <w:spacing w:val="-8"/>
          <w:lang w:eastAsia="zh-TW"/>
        </w:rPr>
        <w:t xml:space="preserve"> </w:t>
      </w:r>
      <w:r>
        <w:rPr>
          <w:rFonts w:ascii="PMingLiU" w:eastAsia="PMingLiU" w:hAnsi="PMingLiU"/>
          <w:lang w:eastAsia="zh-TW"/>
        </w:rPr>
        <w:t>沈家煊。</w:t>
      </w:r>
      <w:r>
        <w:rPr>
          <w:lang w:eastAsia="zh-TW"/>
        </w:rPr>
        <w:t>2009b</w:t>
      </w:r>
      <w:proofErr w:type="gramStart"/>
      <w:r>
        <w:rPr>
          <w:rFonts w:ascii="PMingLiU" w:eastAsia="PMingLiU" w:hAnsi="PMingLiU"/>
          <w:lang w:eastAsia="zh-TW"/>
        </w:rPr>
        <w:t>。“計量得</w:t>
      </w:r>
      <w:r>
        <w:rPr>
          <w:rFonts w:ascii="PMingLiU" w:eastAsia="PMingLiU" w:hAnsi="PMingLiU"/>
          <w:spacing w:val="-4"/>
          <w:lang w:eastAsia="zh-TW"/>
        </w:rPr>
        <w:t>失”和</w:t>
      </w:r>
      <w:proofErr w:type="gramEnd"/>
      <w:r>
        <w:rPr>
          <w:rFonts w:ascii="PMingLiU" w:eastAsia="PMingLiU" w:hAnsi="PMingLiU"/>
          <w:spacing w:val="-4"/>
          <w:lang w:eastAsia="zh-TW"/>
        </w:rPr>
        <w:t>“</w:t>
      </w:r>
      <w:proofErr w:type="gramStart"/>
      <w:r>
        <w:rPr>
          <w:rFonts w:ascii="PMingLiU" w:eastAsia="PMingLiU" w:hAnsi="PMingLiU"/>
          <w:spacing w:val="-4"/>
          <w:lang w:eastAsia="zh-TW"/>
        </w:rPr>
        <w:t>計較得失”</w:t>
      </w:r>
      <w:r>
        <w:rPr>
          <w:spacing w:val="-4"/>
          <w:lang w:eastAsia="zh-TW"/>
        </w:rPr>
        <w:t>——</w:t>
      </w:r>
      <w:r>
        <w:rPr>
          <w:rFonts w:ascii="PMingLiU" w:eastAsia="PMingLiU" w:hAnsi="PMingLiU"/>
          <w:spacing w:val="-4"/>
          <w:lang w:eastAsia="zh-TW"/>
        </w:rPr>
        <w:t>再論“王冕死了父親”的句式意義和生成方式</w:t>
      </w:r>
      <w:proofErr w:type="gramEnd"/>
      <w:r>
        <w:rPr>
          <w:rFonts w:ascii="PMingLiU" w:eastAsia="PMingLiU" w:hAnsi="PMingLiU"/>
          <w:spacing w:val="-4"/>
          <w:lang w:eastAsia="zh-TW"/>
        </w:rPr>
        <w:t>。語言教學與</w:t>
      </w:r>
      <w:r>
        <w:rPr>
          <w:rFonts w:ascii="PMingLiU" w:eastAsia="PMingLiU" w:hAnsi="PMingLiU"/>
          <w:lang w:eastAsia="zh-TW"/>
        </w:rPr>
        <w:t xml:space="preserve">研究 </w:t>
      </w:r>
      <w:r>
        <w:rPr>
          <w:lang w:eastAsia="zh-TW"/>
        </w:rPr>
        <w:t>5</w:t>
      </w:r>
      <w:r>
        <w:rPr>
          <w:rFonts w:ascii="PMingLiU" w:eastAsia="PMingLiU" w:hAnsi="PMingLiU"/>
          <w:lang w:eastAsia="zh-TW"/>
        </w:rPr>
        <w:t>。</w:t>
      </w:r>
      <w:r>
        <w:rPr>
          <w:lang w:eastAsia="zh-TW"/>
        </w:rPr>
        <w:t>15–22</w:t>
      </w:r>
      <w:r>
        <w:rPr>
          <w:rFonts w:ascii="PMingLiU" w:eastAsia="PMingLiU" w:hAnsi="PMingLiU"/>
          <w:lang w:eastAsia="zh-TW"/>
        </w:rPr>
        <w:t>。</w:t>
      </w:r>
    </w:p>
    <w:p w14:paraId="25AA8AC6" w14:textId="77777777" w:rsidR="00EB3EA9" w:rsidRDefault="00000000">
      <w:pPr>
        <w:pStyle w:val="a3"/>
        <w:spacing w:line="232" w:lineRule="exact"/>
        <w:ind w:left="1"/>
        <w:jc w:val="both"/>
        <w:rPr>
          <w:lang w:eastAsia="zh-TW"/>
        </w:rPr>
      </w:pPr>
      <w:r>
        <w:rPr>
          <w:lang w:eastAsia="zh-TW"/>
        </w:rPr>
        <w:t>Vennemann,</w:t>
      </w:r>
      <w:r>
        <w:rPr>
          <w:spacing w:val="42"/>
          <w:lang w:eastAsia="zh-TW"/>
        </w:rPr>
        <w:t xml:space="preserve"> </w:t>
      </w:r>
      <w:r>
        <w:rPr>
          <w:lang w:eastAsia="zh-TW"/>
        </w:rPr>
        <w:t>Theo.</w:t>
      </w:r>
      <w:r>
        <w:rPr>
          <w:spacing w:val="49"/>
          <w:lang w:eastAsia="zh-TW"/>
        </w:rPr>
        <w:t xml:space="preserve"> </w:t>
      </w:r>
      <w:r>
        <w:rPr>
          <w:lang w:eastAsia="zh-TW"/>
        </w:rPr>
        <w:t>2000a.</w:t>
      </w:r>
      <w:r>
        <w:rPr>
          <w:spacing w:val="50"/>
          <w:lang w:eastAsia="zh-TW"/>
        </w:rPr>
        <w:t xml:space="preserve"> </w:t>
      </w:r>
      <w:r>
        <w:rPr>
          <w:lang w:eastAsia="zh-TW"/>
        </w:rPr>
        <w:t>From</w:t>
      </w:r>
      <w:r>
        <w:rPr>
          <w:spacing w:val="49"/>
          <w:lang w:eastAsia="zh-TW"/>
        </w:rPr>
        <w:t xml:space="preserve"> </w:t>
      </w:r>
      <w:r>
        <w:rPr>
          <w:lang w:eastAsia="zh-TW"/>
        </w:rPr>
        <w:t>quantity</w:t>
      </w:r>
      <w:r>
        <w:rPr>
          <w:spacing w:val="51"/>
          <w:lang w:eastAsia="zh-TW"/>
        </w:rPr>
        <w:t xml:space="preserve"> </w:t>
      </w:r>
      <w:r>
        <w:rPr>
          <w:lang w:eastAsia="zh-TW"/>
        </w:rPr>
        <w:t>to</w:t>
      </w:r>
      <w:r>
        <w:rPr>
          <w:spacing w:val="50"/>
          <w:lang w:eastAsia="zh-TW"/>
        </w:rPr>
        <w:t xml:space="preserve"> </w:t>
      </w:r>
      <w:r>
        <w:rPr>
          <w:lang w:eastAsia="zh-TW"/>
        </w:rPr>
        <w:t>syllable</w:t>
      </w:r>
      <w:r>
        <w:rPr>
          <w:spacing w:val="50"/>
          <w:lang w:eastAsia="zh-TW"/>
        </w:rPr>
        <w:t xml:space="preserve"> </w:t>
      </w:r>
      <w:r>
        <w:rPr>
          <w:lang w:eastAsia="zh-TW"/>
        </w:rPr>
        <w:t>cuts:</w:t>
      </w:r>
      <w:r>
        <w:rPr>
          <w:spacing w:val="50"/>
          <w:lang w:eastAsia="zh-TW"/>
        </w:rPr>
        <w:t xml:space="preserve"> </w:t>
      </w:r>
      <w:r>
        <w:rPr>
          <w:lang w:eastAsia="zh-TW"/>
        </w:rPr>
        <w:t>On</w:t>
      </w:r>
      <w:r>
        <w:rPr>
          <w:spacing w:val="49"/>
          <w:lang w:eastAsia="zh-TW"/>
        </w:rPr>
        <w:t xml:space="preserve"> </w:t>
      </w:r>
      <w:r>
        <w:rPr>
          <w:lang w:eastAsia="zh-TW"/>
        </w:rPr>
        <w:t>so-called</w:t>
      </w:r>
      <w:r>
        <w:rPr>
          <w:spacing w:val="52"/>
          <w:lang w:eastAsia="zh-TW"/>
        </w:rPr>
        <w:t xml:space="preserve"> </w:t>
      </w:r>
      <w:r>
        <w:rPr>
          <w:lang w:eastAsia="zh-TW"/>
        </w:rPr>
        <w:t>lengthening</w:t>
      </w:r>
      <w:r>
        <w:rPr>
          <w:spacing w:val="50"/>
          <w:lang w:eastAsia="zh-TW"/>
        </w:rPr>
        <w:t xml:space="preserve"> </w:t>
      </w:r>
      <w:r>
        <w:rPr>
          <w:lang w:eastAsia="zh-TW"/>
        </w:rPr>
        <w:t>in</w:t>
      </w:r>
      <w:r>
        <w:rPr>
          <w:spacing w:val="51"/>
          <w:lang w:eastAsia="zh-TW"/>
        </w:rPr>
        <w:t xml:space="preserve"> </w:t>
      </w:r>
      <w:r>
        <w:rPr>
          <w:spacing w:val="-5"/>
          <w:lang w:eastAsia="zh-TW"/>
        </w:rPr>
        <w:t>the</w:t>
      </w:r>
    </w:p>
    <w:p w14:paraId="1A9A8E5F" w14:textId="77777777" w:rsidR="00EB3EA9" w:rsidRDefault="00000000">
      <w:pPr>
        <w:spacing w:before="43"/>
        <w:ind w:right="166"/>
        <w:jc w:val="center"/>
        <w:rPr>
          <w:sz w:val="24"/>
        </w:rPr>
      </w:pPr>
      <w:r>
        <w:rPr>
          <w:sz w:val="24"/>
          <w:lang w:eastAsia="zh-TW"/>
        </w:rPr>
        <w:t>Germanic</w:t>
      </w:r>
      <w:r>
        <w:rPr>
          <w:spacing w:val="-1"/>
          <w:sz w:val="24"/>
          <w:lang w:eastAsia="zh-TW"/>
        </w:rPr>
        <w:t xml:space="preserve"> </w:t>
      </w:r>
      <w:r>
        <w:rPr>
          <w:sz w:val="24"/>
          <w:lang w:eastAsia="zh-TW"/>
        </w:rPr>
        <w:t>languages.</w:t>
      </w:r>
      <w:r>
        <w:rPr>
          <w:spacing w:val="1"/>
          <w:sz w:val="24"/>
          <w:lang w:eastAsia="zh-TW"/>
        </w:rPr>
        <w:t xml:space="preserve"> </w:t>
      </w:r>
      <w:r>
        <w:rPr>
          <w:i/>
          <w:sz w:val="24"/>
        </w:rPr>
        <w:t>Journal</w:t>
      </w:r>
      <w:r>
        <w:rPr>
          <w:i/>
          <w:spacing w:val="-1"/>
          <w:sz w:val="24"/>
        </w:rPr>
        <w:t xml:space="preserve"> </w:t>
      </w:r>
      <w:r>
        <w:rPr>
          <w:i/>
          <w:sz w:val="24"/>
        </w:rPr>
        <w:t>of</w:t>
      </w:r>
      <w:r>
        <w:rPr>
          <w:i/>
          <w:spacing w:val="-1"/>
          <w:sz w:val="24"/>
        </w:rPr>
        <w:t xml:space="preserve"> </w:t>
      </w:r>
      <w:r>
        <w:rPr>
          <w:i/>
          <w:sz w:val="24"/>
        </w:rPr>
        <w:t>Italian</w:t>
      </w:r>
      <w:r>
        <w:rPr>
          <w:i/>
          <w:spacing w:val="-1"/>
          <w:sz w:val="24"/>
        </w:rPr>
        <w:t xml:space="preserve"> </w:t>
      </w:r>
      <w:r>
        <w:rPr>
          <w:i/>
          <w:sz w:val="24"/>
        </w:rPr>
        <w:t>Linguistics/Rivista</w:t>
      </w:r>
      <w:r>
        <w:rPr>
          <w:i/>
          <w:spacing w:val="-1"/>
          <w:sz w:val="24"/>
        </w:rPr>
        <w:t xml:space="preserve"> </w:t>
      </w:r>
      <w:r>
        <w:rPr>
          <w:i/>
          <w:sz w:val="24"/>
        </w:rPr>
        <w:t>di</w:t>
      </w:r>
      <w:r>
        <w:rPr>
          <w:i/>
          <w:spacing w:val="-1"/>
          <w:sz w:val="24"/>
        </w:rPr>
        <w:t xml:space="preserve"> </w:t>
      </w:r>
      <w:proofErr w:type="spellStart"/>
      <w:r>
        <w:rPr>
          <w:i/>
          <w:sz w:val="24"/>
        </w:rPr>
        <w:t>Linguistica</w:t>
      </w:r>
      <w:proofErr w:type="spellEnd"/>
      <w:r>
        <w:rPr>
          <w:i/>
          <w:sz w:val="24"/>
        </w:rPr>
        <w:t xml:space="preserve"> </w:t>
      </w:r>
      <w:r>
        <w:rPr>
          <w:sz w:val="24"/>
        </w:rPr>
        <w:t>12.</w:t>
      </w:r>
      <w:r>
        <w:rPr>
          <w:spacing w:val="-1"/>
          <w:sz w:val="24"/>
        </w:rPr>
        <w:t xml:space="preserve"> </w:t>
      </w:r>
      <w:r>
        <w:rPr>
          <w:spacing w:val="-2"/>
          <w:sz w:val="24"/>
        </w:rPr>
        <w:t>251–282.</w:t>
      </w:r>
    </w:p>
    <w:p w14:paraId="36548E15" w14:textId="77777777" w:rsidR="00EB3EA9" w:rsidRDefault="00000000">
      <w:pPr>
        <w:pStyle w:val="a3"/>
        <w:spacing w:before="41"/>
        <w:ind w:right="139"/>
        <w:jc w:val="center"/>
      </w:pPr>
      <w:r>
        <w:rPr>
          <w:spacing w:val="-2"/>
        </w:rPr>
        <w:t>Vennemann,</w:t>
      </w:r>
      <w:r>
        <w:rPr>
          <w:spacing w:val="-7"/>
        </w:rPr>
        <w:t xml:space="preserve"> </w:t>
      </w:r>
      <w:r>
        <w:rPr>
          <w:spacing w:val="-2"/>
        </w:rPr>
        <w:t>Theo.</w:t>
      </w:r>
      <w:r>
        <w:rPr>
          <w:spacing w:val="-1"/>
        </w:rPr>
        <w:t xml:space="preserve"> </w:t>
      </w:r>
      <w:r>
        <w:rPr>
          <w:spacing w:val="-2"/>
        </w:rPr>
        <w:t>2000b.</w:t>
      </w:r>
      <w:r>
        <w:rPr>
          <w:spacing w:val="-5"/>
        </w:rPr>
        <w:t xml:space="preserve"> </w:t>
      </w:r>
      <w:r>
        <w:rPr>
          <w:spacing w:val="-2"/>
        </w:rPr>
        <w:t>Triple-cluster reduction</w:t>
      </w:r>
      <w:r>
        <w:rPr>
          <w:spacing w:val="1"/>
        </w:rPr>
        <w:t xml:space="preserve"> </w:t>
      </w:r>
      <w:r>
        <w:rPr>
          <w:spacing w:val="-2"/>
        </w:rPr>
        <w:t>in</w:t>
      </w:r>
      <w:r>
        <w:rPr>
          <w:spacing w:val="-1"/>
        </w:rPr>
        <w:t xml:space="preserve"> </w:t>
      </w:r>
      <w:r>
        <w:rPr>
          <w:spacing w:val="-2"/>
        </w:rPr>
        <w:t>Germanic:</w:t>
      </w:r>
      <w:r>
        <w:rPr>
          <w:spacing w:val="2"/>
        </w:rPr>
        <w:t xml:space="preserve"> </w:t>
      </w:r>
      <w:r>
        <w:rPr>
          <w:spacing w:val="-2"/>
        </w:rPr>
        <w:t>Etymology</w:t>
      </w:r>
      <w:r>
        <w:rPr>
          <w:spacing w:val="1"/>
        </w:rPr>
        <w:t xml:space="preserve"> </w:t>
      </w:r>
      <w:r>
        <w:rPr>
          <w:spacing w:val="-2"/>
        </w:rPr>
        <w:t>without</w:t>
      </w:r>
      <w:r>
        <w:rPr>
          <w:spacing w:val="-1"/>
        </w:rPr>
        <w:t xml:space="preserve"> </w:t>
      </w:r>
      <w:r>
        <w:rPr>
          <w:spacing w:val="-2"/>
        </w:rPr>
        <w:t>sound</w:t>
      </w:r>
      <w:r>
        <w:t xml:space="preserve"> </w:t>
      </w:r>
      <w:r>
        <w:rPr>
          <w:spacing w:val="-2"/>
        </w:rPr>
        <w:t>laws?</w:t>
      </w:r>
    </w:p>
    <w:p w14:paraId="64DB7E9D" w14:textId="77777777" w:rsidR="00EB3EA9" w:rsidRDefault="00000000">
      <w:pPr>
        <w:spacing w:before="41"/>
        <w:ind w:right="4010"/>
        <w:jc w:val="center"/>
        <w:rPr>
          <w:sz w:val="24"/>
        </w:rPr>
      </w:pPr>
      <w:proofErr w:type="spellStart"/>
      <w:r>
        <w:rPr>
          <w:i/>
          <w:sz w:val="24"/>
        </w:rPr>
        <w:t>Historische</w:t>
      </w:r>
      <w:proofErr w:type="spellEnd"/>
      <w:r>
        <w:rPr>
          <w:i/>
          <w:spacing w:val="-8"/>
          <w:sz w:val="24"/>
        </w:rPr>
        <w:t xml:space="preserve"> </w:t>
      </w:r>
      <w:proofErr w:type="spellStart"/>
      <w:r>
        <w:rPr>
          <w:i/>
          <w:sz w:val="24"/>
        </w:rPr>
        <w:t>Sprachwissenschaft</w:t>
      </w:r>
      <w:proofErr w:type="spellEnd"/>
      <w:r>
        <w:rPr>
          <w:i/>
          <w:spacing w:val="-4"/>
          <w:sz w:val="24"/>
        </w:rPr>
        <w:t xml:space="preserve"> </w:t>
      </w:r>
      <w:r>
        <w:rPr>
          <w:sz w:val="24"/>
        </w:rPr>
        <w:t>113.</w:t>
      </w:r>
      <w:r>
        <w:rPr>
          <w:spacing w:val="-6"/>
          <w:sz w:val="24"/>
        </w:rPr>
        <w:t xml:space="preserve"> </w:t>
      </w:r>
      <w:r>
        <w:rPr>
          <w:spacing w:val="-2"/>
          <w:sz w:val="24"/>
        </w:rPr>
        <w:t>239–258.</w:t>
      </w:r>
    </w:p>
    <w:sectPr w:rsidR="00EB3EA9">
      <w:pgSz w:w="11910" w:h="16840"/>
      <w:pgMar w:top="1360" w:right="1133" w:bottom="1160" w:left="1417" w:header="0" w:footer="94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8060B1" w14:textId="77777777" w:rsidR="00150DD7" w:rsidRDefault="00150DD7">
      <w:r>
        <w:separator/>
      </w:r>
    </w:p>
  </w:endnote>
  <w:endnote w:type="continuationSeparator" w:id="0">
    <w:p w14:paraId="28740BF6" w14:textId="77777777" w:rsidR="00150DD7" w:rsidRDefault="00150D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A7762E" w14:textId="77777777" w:rsidR="00EB3EA9" w:rsidRDefault="00000000">
    <w:pPr>
      <w:pStyle w:val="a3"/>
      <w:spacing w:line="14" w:lineRule="auto"/>
      <w:rPr>
        <w:sz w:val="18"/>
      </w:rPr>
    </w:pPr>
    <w:r>
      <w:rPr>
        <w:noProof/>
        <w:sz w:val="18"/>
      </w:rPr>
      <mc:AlternateContent>
        <mc:Choice Requires="wps">
          <w:drawing>
            <wp:anchor distT="0" distB="0" distL="0" distR="0" simplePos="0" relativeHeight="487470592" behindDoc="1" locked="0" layoutInCell="1" allowOverlap="1" wp14:anchorId="037F7E58" wp14:editId="4D1E9BA8">
              <wp:simplePos x="0" y="0"/>
              <wp:positionH relativeFrom="page">
                <wp:posOffset>6648957</wp:posOffset>
              </wp:positionH>
              <wp:positionV relativeFrom="page">
                <wp:posOffset>9939857</wp:posOffset>
              </wp:positionV>
              <wp:extent cx="153035" cy="15240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3035" cy="152400"/>
                      </a:xfrm>
                      <a:prstGeom prst="rect">
                        <a:avLst/>
                      </a:prstGeom>
                    </wps:spPr>
                    <wps:txbx>
                      <w:txbxContent>
                        <w:p w14:paraId="2A4663E2" w14:textId="77777777" w:rsidR="00EB3EA9" w:rsidRDefault="00000000">
                          <w:pPr>
                            <w:spacing w:line="223" w:lineRule="exact"/>
                            <w:ind w:left="60"/>
                            <w:rPr>
                              <w:rFonts w:ascii="Calibri"/>
                              <w:sz w:val="20"/>
                            </w:rPr>
                          </w:pPr>
                          <w:r>
                            <w:rPr>
                              <w:rFonts w:ascii="Calibri"/>
                              <w:spacing w:val="-10"/>
                              <w:sz w:val="20"/>
                            </w:rPr>
                            <w:fldChar w:fldCharType="begin"/>
                          </w:r>
                          <w:r>
                            <w:rPr>
                              <w:rFonts w:ascii="Calibri"/>
                              <w:spacing w:val="-10"/>
                              <w:sz w:val="20"/>
                            </w:rPr>
                            <w:instrText xml:space="preserve"> PAGE </w:instrText>
                          </w:r>
                          <w:r>
                            <w:rPr>
                              <w:rFonts w:ascii="Calibri"/>
                              <w:spacing w:val="-10"/>
                              <w:sz w:val="20"/>
                            </w:rPr>
                            <w:fldChar w:fldCharType="separate"/>
                          </w:r>
                          <w:r>
                            <w:rPr>
                              <w:rFonts w:ascii="Calibri"/>
                              <w:spacing w:val="-10"/>
                              <w:sz w:val="20"/>
                            </w:rPr>
                            <w:t>6</w:t>
                          </w:r>
                          <w:r>
                            <w:rPr>
                              <w:rFonts w:ascii="Calibri"/>
                              <w:spacing w:val="-10"/>
                              <w:sz w:val="20"/>
                            </w:rPr>
                            <w:fldChar w:fldCharType="end"/>
                          </w:r>
                        </w:p>
                      </w:txbxContent>
                    </wps:txbx>
                    <wps:bodyPr wrap="square" lIns="0" tIns="0" rIns="0" bIns="0" rtlCol="0">
                      <a:noAutofit/>
                    </wps:bodyPr>
                  </wps:wsp>
                </a:graphicData>
              </a:graphic>
            </wp:anchor>
          </w:drawing>
        </mc:Choice>
        <mc:Fallback>
          <w:pict>
            <v:shapetype w14:anchorId="037F7E58" id="_x0000_t202" coordsize="21600,21600" o:spt="202" path="m,l,21600r21600,l21600,xe">
              <v:stroke joinstyle="miter"/>
              <v:path gradientshapeok="t" o:connecttype="rect"/>
            </v:shapetype>
            <v:shape id="Textbox 1" o:spid="_x0000_s1026" type="#_x0000_t202" style="position:absolute;margin-left:523.55pt;margin-top:782.65pt;width:12.05pt;height:12pt;z-index:-15845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" filled="f" stroked="f">
              <v:textbox inset="0,0,0,0">
                <w:txbxContent>
                  <w:p w14:paraId="2A4663E2" w14:textId="77777777" w:rsidR="00EB3EA9" w:rsidRDefault="00000000">
                    <w:pPr>
                      <w:spacing w:line="223" w:lineRule="exact"/>
                      <w:ind w:left="60"/>
                      <w:rPr>
                        <w:rFonts w:ascii="Calibri"/>
                        <w:sz w:val="20"/>
                      </w:rPr>
                    </w:pPr>
                    <w:r>
                      <w:rPr>
                        <w:rFonts w:ascii="Calibri"/>
                        <w:spacing w:val="-10"/>
                        <w:sz w:val="20"/>
                      </w:rPr>
                      <w:fldChar w:fldCharType="begin"/>
                    </w:r>
                    <w:r>
                      <w:rPr>
                        <w:rFonts w:ascii="Calibri"/>
                        <w:spacing w:val="-10"/>
                        <w:sz w:val="20"/>
                      </w:rPr>
                      <w:instrText xml:space="preserve"> PAGE </w:instrText>
                    </w:r>
                    <w:r>
                      <w:rPr>
                        <w:rFonts w:ascii="Calibri"/>
                        <w:spacing w:val="-10"/>
                        <w:sz w:val="20"/>
                      </w:rPr>
                      <w:fldChar w:fldCharType="separate"/>
                    </w:r>
                    <w:r>
                      <w:rPr>
                        <w:rFonts w:ascii="Calibri"/>
                        <w:spacing w:val="-10"/>
                        <w:sz w:val="20"/>
                      </w:rPr>
                      <w:t>6</w:t>
                    </w:r>
                    <w:r>
                      <w:rPr>
                        <w:rFonts w:ascii="Calibri"/>
                        <w:spacing w:val="-10"/>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41E4FD" w14:textId="77777777" w:rsidR="00150DD7" w:rsidRDefault="00150DD7">
      <w:r>
        <w:separator/>
      </w:r>
    </w:p>
  </w:footnote>
  <w:footnote w:type="continuationSeparator" w:id="0">
    <w:p w14:paraId="5F35D0A0" w14:textId="77777777" w:rsidR="00150DD7" w:rsidRDefault="00150D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E813986"/>
    <w:multiLevelType w:val="hybridMultilevel"/>
    <w:tmpl w:val="23EEDD18"/>
    <w:lvl w:ilvl="0" w:tplc="6AD4B796">
      <w:numFmt w:val="bullet"/>
      <w:lvlText w:val=""/>
      <w:lvlJc w:val="left"/>
      <w:pPr>
        <w:ind w:left="481" w:hanging="480"/>
      </w:pPr>
      <w:rPr>
        <w:rFonts w:ascii="Wingdings" w:eastAsia="Wingdings" w:hAnsi="Wingdings" w:cs="Wingdings" w:hint="default"/>
        <w:b w:val="0"/>
        <w:bCs w:val="0"/>
        <w:i w:val="0"/>
        <w:iCs w:val="0"/>
        <w:spacing w:val="0"/>
        <w:w w:val="100"/>
        <w:sz w:val="24"/>
        <w:szCs w:val="24"/>
        <w:lang w:val="en-US" w:eastAsia="en-US" w:bidi="ar-SA"/>
      </w:rPr>
    </w:lvl>
    <w:lvl w:ilvl="1" w:tplc="7FCA0792">
      <w:numFmt w:val="bullet"/>
      <w:lvlText w:val="•"/>
      <w:lvlJc w:val="left"/>
      <w:pPr>
        <w:ind w:left="1367" w:hanging="480"/>
      </w:pPr>
      <w:rPr>
        <w:rFonts w:hint="default"/>
        <w:lang w:val="en-US" w:eastAsia="en-US" w:bidi="ar-SA"/>
      </w:rPr>
    </w:lvl>
    <w:lvl w:ilvl="2" w:tplc="E138D0B6">
      <w:numFmt w:val="bullet"/>
      <w:lvlText w:val="•"/>
      <w:lvlJc w:val="left"/>
      <w:pPr>
        <w:ind w:left="2255" w:hanging="480"/>
      </w:pPr>
      <w:rPr>
        <w:rFonts w:hint="default"/>
        <w:lang w:val="en-US" w:eastAsia="en-US" w:bidi="ar-SA"/>
      </w:rPr>
    </w:lvl>
    <w:lvl w:ilvl="3" w:tplc="84F09438">
      <w:numFmt w:val="bullet"/>
      <w:lvlText w:val="•"/>
      <w:lvlJc w:val="left"/>
      <w:pPr>
        <w:ind w:left="3142" w:hanging="480"/>
      </w:pPr>
      <w:rPr>
        <w:rFonts w:hint="default"/>
        <w:lang w:val="en-US" w:eastAsia="en-US" w:bidi="ar-SA"/>
      </w:rPr>
    </w:lvl>
    <w:lvl w:ilvl="4" w:tplc="A72604D8">
      <w:numFmt w:val="bullet"/>
      <w:lvlText w:val="•"/>
      <w:lvlJc w:val="left"/>
      <w:pPr>
        <w:ind w:left="4030" w:hanging="480"/>
      </w:pPr>
      <w:rPr>
        <w:rFonts w:hint="default"/>
        <w:lang w:val="en-US" w:eastAsia="en-US" w:bidi="ar-SA"/>
      </w:rPr>
    </w:lvl>
    <w:lvl w:ilvl="5" w:tplc="3D4C06AE">
      <w:numFmt w:val="bullet"/>
      <w:lvlText w:val="•"/>
      <w:lvlJc w:val="left"/>
      <w:pPr>
        <w:ind w:left="4918" w:hanging="480"/>
      </w:pPr>
      <w:rPr>
        <w:rFonts w:hint="default"/>
        <w:lang w:val="en-US" w:eastAsia="en-US" w:bidi="ar-SA"/>
      </w:rPr>
    </w:lvl>
    <w:lvl w:ilvl="6" w:tplc="B7DC0658">
      <w:numFmt w:val="bullet"/>
      <w:lvlText w:val="•"/>
      <w:lvlJc w:val="left"/>
      <w:pPr>
        <w:ind w:left="5805" w:hanging="480"/>
      </w:pPr>
      <w:rPr>
        <w:rFonts w:hint="default"/>
        <w:lang w:val="en-US" w:eastAsia="en-US" w:bidi="ar-SA"/>
      </w:rPr>
    </w:lvl>
    <w:lvl w:ilvl="7" w:tplc="A4945606">
      <w:numFmt w:val="bullet"/>
      <w:lvlText w:val="•"/>
      <w:lvlJc w:val="left"/>
      <w:pPr>
        <w:ind w:left="6693" w:hanging="480"/>
      </w:pPr>
      <w:rPr>
        <w:rFonts w:hint="default"/>
        <w:lang w:val="en-US" w:eastAsia="en-US" w:bidi="ar-SA"/>
      </w:rPr>
    </w:lvl>
    <w:lvl w:ilvl="8" w:tplc="AE069546">
      <w:numFmt w:val="bullet"/>
      <w:lvlText w:val="•"/>
      <w:lvlJc w:val="left"/>
      <w:pPr>
        <w:ind w:left="7581" w:hanging="480"/>
      </w:pPr>
      <w:rPr>
        <w:rFonts w:hint="default"/>
        <w:lang w:val="en-US" w:eastAsia="en-US" w:bidi="ar-SA"/>
      </w:rPr>
    </w:lvl>
  </w:abstractNum>
  <w:num w:numId="1" w16cid:durableId="1116291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useFELayout/>
    <w:compatSetting w:name="compatibilityMode" w:uri="http://schemas.microsoft.com/office/word" w:val="14"/>
    <w:compatSetting w:name="useWord2013TrackBottomHyphenation" w:uri="http://schemas.microsoft.com/office/word" w:val="1"/>
  </w:compat>
  <w:rsids>
    <w:rsidRoot w:val="00EB3EA9"/>
    <w:rsid w:val="00150DD7"/>
    <w:rsid w:val="004B76CD"/>
    <w:rsid w:val="00557BB1"/>
    <w:rsid w:val="00663E36"/>
    <w:rsid w:val="00700626"/>
    <w:rsid w:val="00B34172"/>
    <w:rsid w:val="00BB471A"/>
    <w:rsid w:val="00EB3EA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2A74D5"/>
  <w15:docId w15:val="{713152A2-8BDC-4FFF-9429-61AB8C278D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rPr>
  </w:style>
  <w:style w:type="paragraph" w:styleId="1">
    <w:name w:val="heading 1"/>
    <w:basedOn w:val="a"/>
    <w:uiPriority w:val="9"/>
    <w:qFormat/>
    <w:pPr>
      <w:ind w:left="1"/>
      <w:outlineLvl w:val="0"/>
    </w:pPr>
    <w:rPr>
      <w:b/>
      <w:bCs/>
      <w:sz w:val="32"/>
      <w:szCs w:val="32"/>
    </w:rPr>
  </w:style>
  <w:style w:type="paragraph" w:styleId="2">
    <w:name w:val="heading 2"/>
    <w:basedOn w:val="a"/>
    <w:uiPriority w:val="9"/>
    <w:unhideWhenUsed/>
    <w:qFormat/>
    <w:pPr>
      <w:ind w:left="1"/>
      <w:outlineLvl w:val="1"/>
    </w:pPr>
    <w:rPr>
      <w:b/>
      <w:bCs/>
      <w:sz w:val="28"/>
      <w:szCs w:val="28"/>
    </w:rPr>
  </w:style>
  <w:style w:type="paragraph" w:styleId="3">
    <w:name w:val="heading 3"/>
    <w:basedOn w:val="a"/>
    <w:uiPriority w:val="9"/>
    <w:unhideWhenUsed/>
    <w:qFormat/>
    <w:pPr>
      <w:ind w:left="481" w:hanging="480"/>
      <w:outlineLvl w:val="2"/>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4"/>
      <w:szCs w:val="24"/>
    </w:rPr>
  </w:style>
  <w:style w:type="paragraph" w:styleId="a4">
    <w:name w:val="Title"/>
    <w:basedOn w:val="a"/>
    <w:uiPriority w:val="10"/>
    <w:qFormat/>
    <w:pPr>
      <w:spacing w:before="60"/>
      <w:ind w:left="1"/>
    </w:pPr>
    <w:rPr>
      <w:b/>
      <w:bCs/>
      <w:sz w:val="36"/>
      <w:szCs w:val="36"/>
    </w:rPr>
  </w:style>
  <w:style w:type="paragraph" w:styleId="a5">
    <w:name w:val="List Paragraph"/>
    <w:basedOn w:val="a"/>
    <w:uiPriority w:val="1"/>
    <w:qFormat/>
    <w:pPr>
      <w:ind w:left="481" w:hanging="480"/>
    </w:pPr>
  </w:style>
  <w:style w:type="paragraph" w:customStyle="1" w:styleId="TableParagraph">
    <w:name w:val="Table Paragraph"/>
    <w:basedOn w:val="a"/>
    <w:uiPriority w:val="1"/>
    <w:qFormat/>
  </w:style>
  <w:style w:type="character" w:styleId="a6">
    <w:name w:val="annotation reference"/>
    <w:basedOn w:val="a0"/>
    <w:uiPriority w:val="99"/>
    <w:semiHidden/>
    <w:unhideWhenUsed/>
    <w:rsid w:val="00B34172"/>
    <w:rPr>
      <w:sz w:val="18"/>
      <w:szCs w:val="18"/>
    </w:rPr>
  </w:style>
  <w:style w:type="paragraph" w:styleId="a7">
    <w:name w:val="annotation text"/>
    <w:basedOn w:val="a"/>
    <w:link w:val="a8"/>
    <w:uiPriority w:val="99"/>
    <w:unhideWhenUsed/>
    <w:rsid w:val="00B34172"/>
  </w:style>
  <w:style w:type="character" w:customStyle="1" w:styleId="a8">
    <w:name w:val="註解文字 字元"/>
    <w:basedOn w:val="a0"/>
    <w:link w:val="a7"/>
    <w:uiPriority w:val="99"/>
    <w:rsid w:val="00B34172"/>
    <w:rPr>
      <w:rFonts w:ascii="Times New Roman" w:eastAsia="Times New Roman" w:hAnsi="Times New Roman" w:cs="Times New Roman"/>
    </w:rPr>
  </w:style>
  <w:style w:type="paragraph" w:styleId="a9">
    <w:name w:val="annotation subject"/>
    <w:basedOn w:val="a7"/>
    <w:next w:val="a7"/>
    <w:link w:val="aa"/>
    <w:uiPriority w:val="99"/>
    <w:semiHidden/>
    <w:unhideWhenUsed/>
    <w:rsid w:val="00B34172"/>
    <w:rPr>
      <w:b/>
      <w:bCs/>
    </w:rPr>
  </w:style>
  <w:style w:type="character" w:customStyle="1" w:styleId="aa">
    <w:name w:val="註解主旨 字元"/>
    <w:basedOn w:val="a8"/>
    <w:link w:val="a9"/>
    <w:uiPriority w:val="99"/>
    <w:semiHidden/>
    <w:rsid w:val="00B34172"/>
    <w:rPr>
      <w:rFonts w:ascii="Times New Roman" w:eastAsia="Times New Roman" w:hAnsi="Times New Roman" w:cs="Times New Roman"/>
      <w:b/>
      <w:bCs/>
    </w:rPr>
  </w:style>
  <w:style w:type="character" w:styleId="ab">
    <w:name w:val="Hyperlink"/>
    <w:basedOn w:val="a0"/>
    <w:uiPriority w:val="99"/>
    <w:unhideWhenUsed/>
    <w:rsid w:val="00663E36"/>
    <w:rPr>
      <w:color w:val="0000FF" w:themeColor="hyperlink"/>
      <w:u w:val="single"/>
    </w:rPr>
  </w:style>
  <w:style w:type="character" w:styleId="ac">
    <w:name w:val="Unresolved Mention"/>
    <w:basedOn w:val="a0"/>
    <w:uiPriority w:val="99"/>
    <w:semiHidden/>
    <w:unhideWhenUsed/>
    <w:rsid w:val="00663E36"/>
    <w:rPr>
      <w:color w:val="605E5C"/>
      <w:shd w:val="clear" w:color="auto" w:fill="E1DFDD"/>
    </w:rPr>
  </w:style>
  <w:style w:type="character" w:styleId="ad">
    <w:name w:val="FollowedHyperlink"/>
    <w:basedOn w:val="a0"/>
    <w:uiPriority w:val="99"/>
    <w:semiHidden/>
    <w:unhideWhenUsed/>
    <w:rsid w:val="00663E3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www.cuhk.edu.hk/ics/clrc/english/pub_crcl.htm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cuhk.edu.hk/ics/clrc/english/pub_crcl.html" TargetMode="External"/><Relationship Id="rId12" Type="http://schemas.openxmlformats.org/officeDocument/2006/relationships/hyperlink" Target="http://www.cuhk.edu.hk/ics/clrc/yue/11_me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uhk.edu.hk/ics/clrc/chinese/pub_kataoka.html" TargetMode="External"/><Relationship Id="rId5" Type="http://schemas.openxmlformats.org/officeDocument/2006/relationships/footnotes" Target="footnotes.xml"/><Relationship Id="rId10" Type="http://schemas.openxmlformats.org/officeDocument/2006/relationships/hyperlink" Target="http://www.liso.ucsb.edu/Jefferson/Transcript.pdf"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7</Pages>
  <Words>2087</Words>
  <Characters>11899</Characters>
  <Application>Microsoft Office Word</Application>
  <DocSecurity>0</DocSecurity>
  <Lines>99</Lines>
  <Paragraphs>27</Paragraphs>
  <ScaleCrop>false</ScaleCrop>
  <Company>CUHK</Company>
  <LinksUpToDate>false</LinksUpToDate>
  <CharactersWithSpaces>13959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Mian Cham (ICS)</cp:lastModifiedBy>
  <cp:revision>3</cp:revision>
  <dcterms:created xsi:type="dcterms:W3CDTF">2025-08-19T08:23:00Z</dcterms:created>
  <dcterms:modified xsi:type="dcterms:W3CDTF">2025-08-20T08:01:00Z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2025-05-26T00:00:00Z</vt:filetime>
  </property>
  <property fmtid="{D5CDD505-2E9C-101B-9397-08002B2CF9AE}" pid="3" name="Creator">
    <vt:lpwstr>Microsoft® Word LTSC</vt:lpwstr>
  </property>
  <property fmtid="{D5CDD505-2E9C-101B-9397-08002B2CF9AE}" pid="4" name="LastSaved">
    <vt:filetime>2025-08-19T00:00:00Z</vt:filetime>
  </property>
  <property fmtid="{D5CDD505-2E9C-101B-9397-08002B2CF9AE}" pid="5" name="Producer">
    <vt:lpwstr>Microsoft® Word LTSC</vt:lpwstr>
  </property>
</Properties>
</file>